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CE3" w:rsidRPr="00EE52B3" w:rsidRDefault="00ED7CE3" w:rsidP="00EE52B3">
      <w:pPr>
        <w:spacing w:before="100" w:beforeAutospacing="1" w:after="100" w:afterAutospacing="1" w:line="240" w:lineRule="auto"/>
        <w:jc w:val="both"/>
        <w:outlineLvl w:val="0"/>
        <w:rPr>
          <w:rFonts w:ascii="Book Antiqua" w:eastAsia="Times New Roman" w:hAnsi="Book Antiqua" w:cs="Times New Roman"/>
          <w:b/>
          <w:bCs/>
          <w:kern w:val="36"/>
          <w:sz w:val="48"/>
          <w:szCs w:val="48"/>
          <w:lang w:eastAsia="it-IT"/>
        </w:rPr>
      </w:pPr>
      <w:r w:rsidRPr="00EE52B3">
        <w:rPr>
          <w:rFonts w:ascii="Book Antiqua" w:eastAsia="Times New Roman" w:hAnsi="Book Antiqua" w:cs="Times New Roman"/>
          <w:b/>
          <w:bCs/>
          <w:kern w:val="36"/>
          <w:sz w:val="48"/>
          <w:szCs w:val="48"/>
          <w:lang w:eastAsia="it-IT"/>
        </w:rPr>
        <w:t>Procedimento per l'aggiornamento dei ruoli matricolari</w:t>
      </w:r>
    </w:p>
    <w:p w:rsidR="00EE52B3" w:rsidRPr="00EE52B3" w:rsidRDefault="00EE52B3" w:rsidP="00EE52B3">
      <w:pPr>
        <w:spacing w:after="0" w:line="240" w:lineRule="auto"/>
        <w:rPr>
          <w:rFonts w:ascii="Book Antiqua" w:eastAsia="Times New Roman" w:hAnsi="Book Antiqua" w:cs="Times New Roman"/>
          <w:sz w:val="24"/>
          <w:szCs w:val="24"/>
          <w:lang w:eastAsia="it-IT"/>
        </w:rPr>
      </w:pPr>
      <w:bookmarkStart w:id="0" w:name="4048"/>
      <w:bookmarkEnd w:id="0"/>
      <w:r w:rsidRPr="00EE52B3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Settore Servizi Generali e Demografici </w:t>
      </w:r>
    </w:p>
    <w:p w:rsidR="00EE52B3" w:rsidRPr="00EE52B3" w:rsidRDefault="00EE52B3" w:rsidP="00EE52B3">
      <w:pPr>
        <w:spacing w:after="0" w:line="240" w:lineRule="auto"/>
        <w:rPr>
          <w:rFonts w:ascii="Book Antiqua" w:hAnsi="Book Antiqua"/>
          <w:b/>
          <w:bCs/>
          <w:sz w:val="24"/>
          <w:szCs w:val="24"/>
        </w:rPr>
      </w:pPr>
      <w:bookmarkStart w:id="1" w:name="6213"/>
      <w:bookmarkEnd w:id="1"/>
    </w:p>
    <w:p w:rsidR="00ED7CE3" w:rsidRPr="00EE52B3" w:rsidRDefault="00EE52B3" w:rsidP="00EE52B3">
      <w:pPr>
        <w:spacing w:after="0" w:line="240" w:lineRule="auto"/>
        <w:rPr>
          <w:rFonts w:ascii="Book Antiqua" w:hAnsi="Book Antiqua"/>
          <w:sz w:val="24"/>
          <w:szCs w:val="24"/>
        </w:rPr>
      </w:pPr>
      <w:r w:rsidRPr="00EE52B3">
        <w:rPr>
          <w:rFonts w:ascii="Book Antiqua" w:hAnsi="Book Antiqua"/>
          <w:b/>
          <w:bCs/>
          <w:sz w:val="24"/>
          <w:szCs w:val="24"/>
        </w:rPr>
        <w:t>B</w:t>
      </w:r>
      <w:r w:rsidRPr="00EE52B3">
        <w:rPr>
          <w:rFonts w:ascii="Book Antiqua" w:hAnsi="Book Antiqua"/>
          <w:b/>
          <w:bCs/>
          <w:sz w:val="24"/>
          <w:szCs w:val="24"/>
        </w:rPr>
        <w:t>reve descrizione del procedimento</w:t>
      </w:r>
      <w:r w:rsidRPr="00EE52B3">
        <w:rPr>
          <w:rFonts w:ascii="Book Antiqua" w:hAnsi="Book Antiqua"/>
          <w:sz w:val="24"/>
          <w:szCs w:val="24"/>
        </w:rPr>
        <w:t>:</w:t>
      </w:r>
      <w:r w:rsidR="00ED7CE3" w:rsidRPr="00EE52B3">
        <w:rPr>
          <w:rFonts w:ascii="Book Antiqua" w:eastAsia="Times New Roman" w:hAnsi="Book Antiqua" w:cs="Times New Roman"/>
          <w:sz w:val="24"/>
          <w:szCs w:val="24"/>
          <w:lang w:eastAsia="it-IT"/>
        </w:rPr>
        <w:br/>
        <w:t>Costante aggiornamento dei ruoli matricolari con l'iscrizione dei giovani che compiono il 17° anno di età dopo il 31 marzo di ogni anno, la trasmissione ai comu</w:t>
      </w:r>
      <w:r w:rsidRPr="00EE52B3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ni di nuova residenza dei ruoli </w:t>
      </w:r>
      <w:r w:rsidR="00ED7CE3" w:rsidRPr="00EE52B3">
        <w:rPr>
          <w:rFonts w:ascii="Book Antiqua" w:eastAsia="Times New Roman" w:hAnsi="Book Antiqua" w:cs="Times New Roman"/>
          <w:sz w:val="24"/>
          <w:szCs w:val="24"/>
          <w:lang w:eastAsia="it-IT"/>
        </w:rPr>
        <w:t>matricolari di coloro che si trasferiscono (fino al quarantacinquesimo anno di età) e la trasmissione al distretto militare dei dati relativi ai deceduti e le comunicazioni di acquisto cittadinanza.</w:t>
      </w:r>
      <w:bookmarkStart w:id="2" w:name="_GoBack"/>
      <w:bookmarkEnd w:id="2"/>
    </w:p>
    <w:p w:rsidR="00ED7CE3" w:rsidRPr="00EE52B3" w:rsidRDefault="00EE52B3" w:rsidP="00ED7CE3">
      <w:pPr>
        <w:spacing w:before="100" w:beforeAutospacing="1" w:after="100" w:afterAutospacing="1" w:line="240" w:lineRule="auto"/>
        <w:rPr>
          <w:rFonts w:ascii="Book Antiqua" w:eastAsia="Times New Roman" w:hAnsi="Book Antiqua" w:cs="Times New Roman"/>
          <w:sz w:val="24"/>
          <w:szCs w:val="24"/>
          <w:lang w:eastAsia="it-IT"/>
        </w:rPr>
      </w:pPr>
      <w:r w:rsidRPr="00EE52B3"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  <w:t>R</w:t>
      </w:r>
      <w:r w:rsidR="00ED7CE3" w:rsidRPr="00EE52B3"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  <w:t>iferimenti normativi utili:</w:t>
      </w:r>
      <w:r w:rsidR="00ED7CE3" w:rsidRPr="00EE52B3">
        <w:rPr>
          <w:rFonts w:ascii="Book Antiqua" w:eastAsia="Times New Roman" w:hAnsi="Book Antiqua" w:cs="Times New Roman"/>
          <w:sz w:val="24"/>
          <w:szCs w:val="24"/>
          <w:lang w:eastAsia="it-IT"/>
        </w:rPr>
        <w:br/>
      </w:r>
      <w:r w:rsidRPr="00EE52B3">
        <w:rPr>
          <w:rFonts w:ascii="Book Antiqua" w:eastAsia="Times New Roman" w:hAnsi="Book Antiqua" w:cs="Times New Roman"/>
          <w:sz w:val="24"/>
          <w:szCs w:val="24"/>
          <w:lang w:eastAsia="it-IT"/>
        </w:rPr>
        <w:t>D</w:t>
      </w:r>
      <w:r w:rsidR="00ED7CE3" w:rsidRPr="00EE52B3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ecreto legislativo </w:t>
      </w:r>
      <w:r w:rsidRPr="00EE52B3">
        <w:rPr>
          <w:rFonts w:ascii="Book Antiqua" w:eastAsia="Times New Roman" w:hAnsi="Book Antiqua" w:cs="Times New Roman"/>
          <w:sz w:val="24"/>
          <w:szCs w:val="24"/>
          <w:lang w:eastAsia="it-IT"/>
        </w:rPr>
        <w:t>n° 66/2010</w:t>
      </w:r>
      <w:r w:rsidRPr="00EE52B3">
        <w:rPr>
          <w:rFonts w:ascii="Book Antiqua" w:eastAsia="Times New Roman" w:hAnsi="Book Antiqua" w:cs="Times New Roman"/>
          <w:sz w:val="24"/>
          <w:szCs w:val="24"/>
          <w:lang w:eastAsia="it-IT"/>
        </w:rPr>
        <w:br/>
      </w:r>
      <w:proofErr w:type="spellStart"/>
      <w:r w:rsidRPr="00EE52B3">
        <w:rPr>
          <w:rFonts w:ascii="Book Antiqua" w:eastAsia="Times New Roman" w:hAnsi="Book Antiqua" w:cs="Times New Roman"/>
          <w:sz w:val="24"/>
          <w:szCs w:val="24"/>
          <w:lang w:eastAsia="it-IT"/>
        </w:rPr>
        <w:t>Dpr</w:t>
      </w:r>
      <w:proofErr w:type="spellEnd"/>
      <w:r w:rsidRPr="00EE52B3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 15 marzo 2010, n°</w:t>
      </w:r>
      <w:r w:rsidR="00ED7CE3" w:rsidRPr="00EE52B3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 90</w:t>
      </w:r>
    </w:p>
    <w:p w:rsidR="00EE52B3" w:rsidRPr="00EE52B3" w:rsidRDefault="00EE52B3" w:rsidP="00EE52B3">
      <w:pPr>
        <w:rPr>
          <w:rFonts w:ascii="Book Antiqua" w:hAnsi="Book Antiqua"/>
        </w:rPr>
      </w:pPr>
      <w:r w:rsidRPr="00EE52B3"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  <w:t>Ufficio responsabile dell'istruttoria</w:t>
      </w:r>
      <w:r w:rsidRPr="00EE52B3">
        <w:rPr>
          <w:rFonts w:ascii="Book Antiqua" w:eastAsia="Times New Roman" w:hAnsi="Book Antiqua" w:cs="Times New Roman"/>
          <w:sz w:val="24"/>
          <w:szCs w:val="24"/>
          <w:lang w:eastAsia="it-IT"/>
        </w:rPr>
        <w:t>:</w:t>
      </w:r>
      <w:r w:rsidRPr="00EE52B3">
        <w:rPr>
          <w:rFonts w:ascii="Book Antiqua" w:eastAsia="Times New Roman" w:hAnsi="Book Antiqua" w:cs="Times New Roman"/>
          <w:sz w:val="24"/>
          <w:szCs w:val="24"/>
          <w:lang w:eastAsia="it-IT"/>
        </w:rPr>
        <w:br/>
        <w:t xml:space="preserve">Ufficio </w:t>
      </w:r>
      <w:r w:rsidRPr="00EE52B3">
        <w:rPr>
          <w:rFonts w:ascii="Book Antiqua" w:eastAsia="Times New Roman" w:hAnsi="Book Antiqua" w:cs="Times New Roman"/>
          <w:sz w:val="24"/>
          <w:szCs w:val="24"/>
          <w:lang w:eastAsia="it-IT"/>
        </w:rPr>
        <w:t>Leva</w:t>
      </w:r>
      <w:r w:rsidRPr="00EE52B3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 – Via </w:t>
      </w:r>
      <w:proofErr w:type="spellStart"/>
      <w:r w:rsidRPr="00EE52B3">
        <w:rPr>
          <w:rFonts w:ascii="Book Antiqua" w:eastAsia="Times New Roman" w:hAnsi="Book Antiqua" w:cs="Times New Roman"/>
          <w:sz w:val="24"/>
          <w:szCs w:val="24"/>
          <w:lang w:eastAsia="it-IT"/>
        </w:rPr>
        <w:t>Portovegno</w:t>
      </w:r>
      <w:proofErr w:type="spellEnd"/>
      <w:r w:rsidRPr="00EE52B3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 Montebello Jonico </w:t>
      </w:r>
      <w:r w:rsidRPr="00EE52B3">
        <w:rPr>
          <w:rFonts w:ascii="Book Antiqua" w:eastAsia="Times New Roman" w:hAnsi="Book Antiqua" w:cs="Times New Roman"/>
          <w:sz w:val="24"/>
          <w:szCs w:val="24"/>
          <w:lang w:eastAsia="it-IT"/>
        </w:rPr>
        <w:br/>
      </w:r>
      <w:r w:rsidRPr="00EE52B3"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  <w:t xml:space="preserve">Responsabile del procedimento, telefono, email e/o </w:t>
      </w:r>
      <w:proofErr w:type="spellStart"/>
      <w:r w:rsidRPr="00EE52B3"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  <w:t>pec</w:t>
      </w:r>
      <w:proofErr w:type="spellEnd"/>
      <w:r w:rsidRPr="00EE52B3">
        <w:rPr>
          <w:rFonts w:ascii="Book Antiqua" w:eastAsia="Times New Roman" w:hAnsi="Book Antiqua" w:cs="Times New Roman"/>
          <w:sz w:val="24"/>
          <w:szCs w:val="24"/>
          <w:lang w:eastAsia="it-IT"/>
        </w:rPr>
        <w:t>:</w:t>
      </w:r>
      <w:r w:rsidRPr="00EE52B3">
        <w:rPr>
          <w:rFonts w:ascii="Book Antiqua" w:eastAsia="Times New Roman" w:hAnsi="Book Antiqua" w:cs="Times New Roman"/>
          <w:sz w:val="24"/>
          <w:szCs w:val="24"/>
          <w:lang w:eastAsia="it-IT"/>
        </w:rPr>
        <w:br/>
      </w:r>
      <w:r w:rsidRPr="00EE52B3">
        <w:rPr>
          <w:rFonts w:ascii="Book Antiqua" w:eastAsia="Times New Roman" w:hAnsi="Book Antiqua" w:cs="Times New Roman"/>
          <w:sz w:val="24"/>
          <w:szCs w:val="24"/>
          <w:lang w:eastAsia="it-IT"/>
        </w:rPr>
        <w:t>Alfonso Pugliese</w:t>
      </w:r>
      <w:r w:rsidRPr="00EE52B3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, telefono 0965/779005, </w:t>
      </w:r>
      <w:proofErr w:type="spellStart"/>
      <w:r w:rsidRPr="00EE52B3">
        <w:rPr>
          <w:rFonts w:ascii="Book Antiqua" w:eastAsia="Times New Roman" w:hAnsi="Book Antiqua" w:cs="Times New Roman"/>
          <w:sz w:val="24"/>
          <w:szCs w:val="24"/>
          <w:lang w:eastAsia="it-IT"/>
        </w:rPr>
        <w:t>pec</w:t>
      </w:r>
      <w:proofErr w:type="spellEnd"/>
      <w:r w:rsidRPr="00EE52B3">
        <w:rPr>
          <w:rFonts w:ascii="Book Antiqua" w:eastAsia="Times New Roman" w:hAnsi="Book Antiqua" w:cs="Times New Roman"/>
          <w:sz w:val="24"/>
          <w:szCs w:val="24"/>
          <w:lang w:eastAsia="it-IT"/>
        </w:rPr>
        <w:t>: protocollo.montebello@asmepec.it</w:t>
      </w:r>
    </w:p>
    <w:p w:rsidR="002E37AF" w:rsidRDefault="002E37AF"/>
    <w:sectPr w:rsidR="002E37A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CE3"/>
    <w:rsid w:val="002E37AF"/>
    <w:rsid w:val="00ED7CE3"/>
    <w:rsid w:val="00EE5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ED7C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ED7CE3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ED7C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ED7CE3"/>
    <w:rPr>
      <w:b/>
      <w:bCs/>
    </w:rPr>
  </w:style>
  <w:style w:type="character" w:styleId="Collegamentoipertestuale">
    <w:name w:val="Hyperlink"/>
    <w:basedOn w:val="Carpredefinitoparagrafo"/>
    <w:uiPriority w:val="99"/>
    <w:semiHidden/>
    <w:unhideWhenUsed/>
    <w:rsid w:val="00ED7CE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ED7C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ED7CE3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ED7C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ED7CE3"/>
    <w:rPr>
      <w:b/>
      <w:bCs/>
    </w:rPr>
  </w:style>
  <w:style w:type="character" w:styleId="Collegamentoipertestuale">
    <w:name w:val="Hyperlink"/>
    <w:basedOn w:val="Carpredefinitoparagrafo"/>
    <w:uiPriority w:val="99"/>
    <w:semiHidden/>
    <w:unhideWhenUsed/>
    <w:rsid w:val="00ED7C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66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53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98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704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165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5279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121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371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1444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01098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2756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76393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69689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124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Margherita</dc:creator>
  <cp:lastModifiedBy>Margherita</cp:lastModifiedBy>
  <cp:revision>2</cp:revision>
  <dcterms:created xsi:type="dcterms:W3CDTF">2016-11-11T09:40:00Z</dcterms:created>
  <dcterms:modified xsi:type="dcterms:W3CDTF">2016-11-21T09:01:00Z</dcterms:modified>
</cp:coreProperties>
</file>