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BB1" w:rsidRPr="007F37A0" w:rsidRDefault="00654BB1" w:rsidP="00654BB1">
      <w:pPr>
        <w:spacing w:before="100" w:beforeAutospacing="1" w:after="100" w:afterAutospacing="1" w:line="240" w:lineRule="auto"/>
        <w:outlineLvl w:val="0"/>
        <w:rPr>
          <w:rFonts w:ascii="Book Antiqua" w:eastAsia="Times New Roman" w:hAnsi="Book Antiqua" w:cs="Times New Roman"/>
          <w:b/>
          <w:bCs/>
          <w:kern w:val="36"/>
          <w:sz w:val="36"/>
          <w:szCs w:val="36"/>
          <w:lang w:eastAsia="it-IT"/>
        </w:rPr>
      </w:pPr>
      <w:r w:rsidRPr="007F37A0">
        <w:rPr>
          <w:rFonts w:ascii="Book Antiqua" w:eastAsia="Times New Roman" w:hAnsi="Book Antiqua" w:cs="Times New Roman"/>
          <w:b/>
          <w:bCs/>
          <w:kern w:val="36"/>
          <w:sz w:val="36"/>
          <w:szCs w:val="36"/>
          <w:lang w:eastAsia="it-IT"/>
        </w:rPr>
        <w:t>Procedimento per il rilascio dell'attestazione di esito di leva</w:t>
      </w:r>
    </w:p>
    <w:p w:rsidR="00342AA6" w:rsidRPr="007F37A0" w:rsidRDefault="00342AA6" w:rsidP="00342AA6">
      <w:pPr>
        <w:spacing w:after="0" w:line="240" w:lineRule="auto"/>
        <w:rPr>
          <w:rFonts w:ascii="Book Antiqua" w:eastAsia="Times New Roman" w:hAnsi="Book Antiqua" w:cs="Times New Roman"/>
          <w:sz w:val="24"/>
          <w:szCs w:val="24"/>
          <w:lang w:eastAsia="it-IT"/>
        </w:rPr>
      </w:pPr>
      <w:bookmarkStart w:id="0" w:name="5971"/>
      <w:bookmarkEnd w:id="0"/>
      <w:r w:rsidRPr="007F37A0">
        <w:rPr>
          <w:rFonts w:ascii="Book Antiqua" w:eastAsia="Times New Roman" w:hAnsi="Book Antiqua" w:cs="Times New Roman"/>
          <w:sz w:val="24"/>
          <w:szCs w:val="24"/>
          <w:lang w:eastAsia="it-IT"/>
        </w:rPr>
        <w:t xml:space="preserve">Settore Servizi Generali e  Demografici </w:t>
      </w:r>
    </w:p>
    <w:p w:rsidR="00342AA6" w:rsidRPr="007F37A0" w:rsidRDefault="00342AA6" w:rsidP="00342AA6">
      <w:pPr>
        <w:spacing w:after="0" w:line="240" w:lineRule="auto"/>
        <w:rPr>
          <w:rFonts w:ascii="Book Antiqua" w:eastAsia="Times New Roman" w:hAnsi="Book Antiqua" w:cs="Times New Roman"/>
          <w:b/>
          <w:bCs/>
          <w:sz w:val="24"/>
          <w:szCs w:val="24"/>
          <w:lang w:eastAsia="it-IT"/>
        </w:rPr>
      </w:pPr>
      <w:bookmarkStart w:id="1" w:name="3816"/>
      <w:bookmarkEnd w:id="1"/>
    </w:p>
    <w:p w:rsidR="007F37A0" w:rsidRDefault="007F37A0" w:rsidP="007F37A0">
      <w:pPr>
        <w:spacing w:after="0" w:line="240" w:lineRule="auto"/>
        <w:rPr>
          <w:rFonts w:ascii="Book Antiqua" w:eastAsia="Times New Roman" w:hAnsi="Book Antiqua" w:cs="Times New Roman"/>
          <w:sz w:val="24"/>
          <w:szCs w:val="24"/>
          <w:lang w:eastAsia="it-IT"/>
        </w:rPr>
      </w:pPr>
      <w:r>
        <w:rPr>
          <w:rFonts w:ascii="Book Antiqua" w:eastAsia="Times New Roman" w:hAnsi="Book Antiqua" w:cs="Times New Roman"/>
          <w:b/>
          <w:bCs/>
          <w:sz w:val="24"/>
          <w:szCs w:val="24"/>
          <w:lang w:eastAsia="it-IT"/>
        </w:rPr>
        <w:t xml:space="preserve">Breve </w:t>
      </w:r>
      <w:r w:rsidR="00342AA6" w:rsidRPr="007F37A0">
        <w:rPr>
          <w:rFonts w:ascii="Book Antiqua" w:eastAsia="Times New Roman" w:hAnsi="Book Antiqua" w:cs="Times New Roman"/>
          <w:b/>
          <w:bCs/>
          <w:sz w:val="24"/>
          <w:szCs w:val="24"/>
          <w:lang w:eastAsia="it-IT"/>
        </w:rPr>
        <w:t>descrizione del procedimento</w:t>
      </w:r>
      <w:r w:rsidR="00342AA6" w:rsidRPr="007F37A0">
        <w:rPr>
          <w:rFonts w:ascii="Book Antiqua" w:eastAsia="Times New Roman" w:hAnsi="Book Antiqua" w:cs="Times New Roman"/>
          <w:sz w:val="24"/>
          <w:szCs w:val="24"/>
          <w:lang w:eastAsia="it-IT"/>
        </w:rPr>
        <w:t>:</w:t>
      </w:r>
    </w:p>
    <w:p w:rsidR="00342AA6" w:rsidRPr="007F37A0" w:rsidRDefault="00654BB1" w:rsidP="007F37A0">
      <w:pPr>
        <w:spacing w:after="0" w:line="240" w:lineRule="auto"/>
        <w:rPr>
          <w:rFonts w:ascii="Book Antiqua" w:eastAsia="Times New Roman" w:hAnsi="Book Antiqua" w:cs="Times New Roman"/>
          <w:sz w:val="24"/>
          <w:szCs w:val="24"/>
          <w:lang w:eastAsia="it-IT"/>
        </w:rPr>
      </w:pPr>
      <w:r w:rsidRPr="007F37A0">
        <w:rPr>
          <w:rFonts w:ascii="Book Antiqua" w:hAnsi="Book Antiqua"/>
        </w:rPr>
        <w:t>Procedimento di rilascio dell’attestazione contenente i dati relativi alla persona iscritta nelle liste di leva/ruoli matricolari.</w:t>
      </w:r>
      <w:r w:rsidR="00342AA6" w:rsidRPr="007F37A0">
        <w:rPr>
          <w:rFonts w:ascii="Book Antiqua" w:hAnsi="Book Antiqua"/>
        </w:rPr>
        <w:t xml:space="preserve"> L’attestazione  contiene tutti i dati relativi alla persona iscritta nella lista di leva/ruoli matricolari del comune di residenza; è utilizzabile, ad esempio, ai fini pensionistici per il ricongiungimento del periodo in cui si è prestato il servizio militare (o civile).</w:t>
      </w:r>
      <w:r w:rsidR="00342AA6" w:rsidRPr="007F37A0">
        <w:rPr>
          <w:rFonts w:ascii="Book Antiqua" w:hAnsi="Book Antiqua"/>
        </w:rPr>
        <w:br/>
        <w:t>Nel caso in cui i dati non siano presenti nella lista leva/ruoli matricolari del comune di residenza, la relativa richiesta deve essere presentata all’ex Distretto militare che provvederà al rilascio della copia del foglio matricolare.</w:t>
      </w:r>
      <w:r w:rsidRPr="007F37A0">
        <w:rPr>
          <w:rFonts w:ascii="Book Antiqua" w:hAnsi="Book Antiqua"/>
        </w:rPr>
        <w:br/>
      </w:r>
      <w:r w:rsidR="00342AA6" w:rsidRPr="007F37A0">
        <w:rPr>
          <w:rFonts w:ascii="Book Antiqua" w:hAnsi="Book Antiqua"/>
        </w:rPr>
        <w:t xml:space="preserve">La leva militare è il procedimento con il quale continuano ad individuarsi i  cittadini italiani e apolidi maschi, dal 17° al 45° anno di età, residenti nello stato, soggetti all'obbligo del servizio militare, </w:t>
      </w:r>
      <w:r w:rsidR="00342AA6" w:rsidRPr="007F37A0">
        <w:rPr>
          <w:rStyle w:val="Enfasigrassetto"/>
          <w:rFonts w:ascii="Book Antiqua" w:hAnsi="Book Antiqua"/>
        </w:rPr>
        <w:t>servizio che è stato sospeso per i nati dall'1 gennaio 1986</w:t>
      </w:r>
      <w:r w:rsidR="00342AA6" w:rsidRPr="007F37A0">
        <w:rPr>
          <w:rFonts w:ascii="Book Antiqua" w:hAnsi="Book Antiqua"/>
        </w:rPr>
        <w:t xml:space="preserve"> con l’entrata in vigore della Legge 226/2004 e del successivo decre</w:t>
      </w:r>
      <w:r w:rsidR="007F37A0">
        <w:rPr>
          <w:rFonts w:ascii="Book Antiqua" w:hAnsi="Book Antiqua"/>
        </w:rPr>
        <w:t xml:space="preserve">to ministeriale </w:t>
      </w:r>
      <w:proofErr w:type="spellStart"/>
      <w:r w:rsidR="007F37A0">
        <w:rPr>
          <w:rFonts w:ascii="Book Antiqua" w:hAnsi="Book Antiqua"/>
        </w:rPr>
        <w:t>D.m.</w:t>
      </w:r>
      <w:proofErr w:type="spellEnd"/>
      <w:r w:rsidR="007F37A0">
        <w:rPr>
          <w:rFonts w:ascii="Book Antiqua" w:hAnsi="Book Antiqua"/>
        </w:rPr>
        <w:t xml:space="preserve"> 20/9/2004.</w:t>
      </w:r>
      <w:r w:rsidR="00342AA6" w:rsidRPr="007F37A0">
        <w:rPr>
          <w:rFonts w:ascii="Book Antiqua" w:hAnsi="Book Antiqua"/>
        </w:rPr>
        <w:br/>
        <w:t>Proprio perché il servizio di leva non è stato abolito ma soltanto sospeso, all’ufficio leva del Comune restano le seguenti competenze in materia di:</w:t>
      </w:r>
    </w:p>
    <w:p w:rsidR="00342AA6" w:rsidRPr="007F37A0" w:rsidRDefault="00342AA6" w:rsidP="00342AA6">
      <w:pPr>
        <w:numPr>
          <w:ilvl w:val="0"/>
          <w:numId w:val="1"/>
        </w:numPr>
        <w:spacing w:before="100" w:beforeAutospacing="1" w:after="100" w:afterAutospacing="1" w:line="240" w:lineRule="auto"/>
        <w:rPr>
          <w:rFonts w:ascii="Book Antiqua" w:hAnsi="Book Antiqua"/>
        </w:rPr>
      </w:pPr>
      <w:r w:rsidRPr="007F37A0">
        <w:rPr>
          <w:rFonts w:ascii="Book Antiqua" w:hAnsi="Book Antiqua"/>
        </w:rPr>
        <w:t>formazione e aggiornamento delle liste di leva;</w:t>
      </w:r>
    </w:p>
    <w:p w:rsidR="00342AA6" w:rsidRPr="007F37A0" w:rsidRDefault="00342AA6" w:rsidP="00342AA6">
      <w:pPr>
        <w:numPr>
          <w:ilvl w:val="0"/>
          <w:numId w:val="1"/>
        </w:numPr>
        <w:spacing w:before="100" w:beforeAutospacing="1" w:after="100" w:afterAutospacing="1" w:line="240" w:lineRule="auto"/>
        <w:rPr>
          <w:rFonts w:ascii="Book Antiqua" w:hAnsi="Book Antiqua"/>
        </w:rPr>
      </w:pPr>
      <w:r w:rsidRPr="007F37A0">
        <w:rPr>
          <w:rFonts w:ascii="Book Antiqua" w:hAnsi="Book Antiqua"/>
        </w:rPr>
        <w:t>tenuta e aggiornamento dei ruoli matricolari;</w:t>
      </w:r>
    </w:p>
    <w:p w:rsidR="00342AA6" w:rsidRPr="007F37A0" w:rsidRDefault="00342AA6" w:rsidP="00342AA6">
      <w:pPr>
        <w:numPr>
          <w:ilvl w:val="0"/>
          <w:numId w:val="1"/>
        </w:numPr>
        <w:spacing w:before="100" w:beforeAutospacing="1" w:after="100" w:afterAutospacing="1" w:line="240" w:lineRule="auto"/>
        <w:rPr>
          <w:rFonts w:ascii="Book Antiqua" w:hAnsi="Book Antiqua"/>
        </w:rPr>
      </w:pPr>
      <w:r w:rsidRPr="007F37A0">
        <w:rPr>
          <w:rFonts w:ascii="Book Antiqua" w:hAnsi="Book Antiqua"/>
        </w:rPr>
        <w:t>registrazione, firma e rilascio dei congedi;</w:t>
      </w:r>
    </w:p>
    <w:p w:rsidR="00342AA6" w:rsidRPr="007F37A0" w:rsidRDefault="00342AA6" w:rsidP="00342AA6">
      <w:pPr>
        <w:numPr>
          <w:ilvl w:val="0"/>
          <w:numId w:val="1"/>
        </w:numPr>
        <w:spacing w:before="100" w:beforeAutospacing="1" w:after="100" w:afterAutospacing="1" w:line="240" w:lineRule="auto"/>
        <w:rPr>
          <w:rFonts w:ascii="Book Antiqua" w:hAnsi="Book Antiqua"/>
        </w:rPr>
      </w:pPr>
      <w:r w:rsidRPr="007F37A0">
        <w:rPr>
          <w:rFonts w:ascii="Book Antiqua" w:hAnsi="Book Antiqua"/>
        </w:rPr>
        <w:t>rilascio dell’attestazione di esito di leva.</w:t>
      </w:r>
    </w:p>
    <w:p w:rsidR="00342AA6" w:rsidRPr="007F37A0" w:rsidRDefault="00342AA6" w:rsidP="00342AA6">
      <w:pPr>
        <w:spacing w:after="0"/>
        <w:rPr>
          <w:rFonts w:ascii="Book Antiqua" w:hAnsi="Book Antiqua"/>
          <w:u w:val="single"/>
        </w:rPr>
      </w:pPr>
      <w:bookmarkStart w:id="2" w:name="7127"/>
      <w:r w:rsidRPr="007F37A0">
        <w:rPr>
          <w:rFonts w:ascii="Book Antiqua" w:hAnsi="Book Antiqua"/>
          <w:u w:val="single"/>
        </w:rPr>
        <w:t xml:space="preserve">Formazione e aggiornamento delle liste di leva </w:t>
      </w:r>
      <w:bookmarkEnd w:id="2"/>
    </w:p>
    <w:p w:rsidR="00342AA6" w:rsidRPr="007F37A0" w:rsidRDefault="00342AA6" w:rsidP="007F37A0">
      <w:pPr>
        <w:spacing w:after="0"/>
        <w:rPr>
          <w:rFonts w:ascii="Book Antiqua" w:hAnsi="Book Antiqua"/>
        </w:rPr>
      </w:pPr>
      <w:r w:rsidRPr="007F37A0">
        <w:rPr>
          <w:rFonts w:ascii="Book Antiqua" w:hAnsi="Book Antiqua"/>
        </w:rPr>
        <w:t>L’Ufficio leva provvede annualmente alla formazione delle liste di leva per anno di nascita degli iscritti, dove sono compresi i cittadini italiani di sesso maschile che compiono 17 anni di età dall'1 gennaio al 31 dicembre dell’anno in corso.</w:t>
      </w:r>
      <w:r w:rsidRPr="007F37A0">
        <w:rPr>
          <w:rFonts w:ascii="Book Antiqua" w:hAnsi="Book Antiqua"/>
        </w:rPr>
        <w:br/>
        <w:t>La lista di leva così compilata viene pubblicata all’Albo pretorio per 15 giorni, quindi viene chiusa il 31 marzo ed inviata entro il 10 aprile di ogni anno al Distretto militare di Reggio Calabria</w:t>
      </w:r>
    </w:p>
    <w:p w:rsidR="007F37A0" w:rsidRDefault="00342AA6" w:rsidP="007F37A0">
      <w:pPr>
        <w:spacing w:after="0"/>
        <w:rPr>
          <w:rFonts w:ascii="Book Antiqua" w:hAnsi="Book Antiqua"/>
        </w:rPr>
      </w:pPr>
      <w:bookmarkStart w:id="3" w:name="7128"/>
      <w:r w:rsidRPr="007F37A0">
        <w:rPr>
          <w:rFonts w:ascii="Book Antiqua" w:hAnsi="Book Antiqua"/>
        </w:rPr>
        <w:t xml:space="preserve">Aggiornamento ruoli matricolari </w:t>
      </w:r>
      <w:bookmarkEnd w:id="3"/>
    </w:p>
    <w:p w:rsidR="00342AA6" w:rsidRPr="007F37A0" w:rsidRDefault="00342AA6" w:rsidP="007F37A0">
      <w:pPr>
        <w:spacing w:after="0"/>
        <w:rPr>
          <w:rFonts w:ascii="Book Antiqua" w:hAnsi="Book Antiqua"/>
        </w:rPr>
      </w:pPr>
      <w:r w:rsidRPr="007F37A0">
        <w:rPr>
          <w:rFonts w:ascii="Book Antiqua" w:hAnsi="Book Antiqua"/>
        </w:rPr>
        <w:t>I ruoli matricolari sono gli elenchi in cui sono compresi i cittadini soggetti all’obbligo del servizio militare, ovvero i cittadini maschi dal 17° al 45° anno di età; tali elenchi sono periodicamente aggiornati dall’Ufficio leva tramite le informazioni desunte dai congedi che pervengono dai competenti Distretti militari.</w:t>
      </w:r>
    </w:p>
    <w:p w:rsidR="007F37A0" w:rsidRDefault="007F37A0" w:rsidP="007F37A0">
      <w:pPr>
        <w:rPr>
          <w:rFonts w:ascii="Book Antiqua" w:hAnsi="Book Antiqua"/>
          <w:u w:val="single"/>
        </w:rPr>
      </w:pPr>
      <w:bookmarkStart w:id="4" w:name="7129"/>
    </w:p>
    <w:p w:rsidR="007F37A0" w:rsidRDefault="00342AA6" w:rsidP="007F37A0">
      <w:pPr>
        <w:rPr>
          <w:rFonts w:ascii="Book Antiqua" w:hAnsi="Book Antiqua"/>
          <w:u w:val="single"/>
        </w:rPr>
      </w:pPr>
      <w:r w:rsidRPr="007F37A0">
        <w:rPr>
          <w:rFonts w:ascii="Book Antiqua" w:hAnsi="Book Antiqua"/>
          <w:u w:val="single"/>
        </w:rPr>
        <w:t xml:space="preserve">Congedo militare </w:t>
      </w:r>
      <w:bookmarkEnd w:id="4"/>
    </w:p>
    <w:p w:rsidR="00342AA6" w:rsidRPr="007F37A0" w:rsidRDefault="00342AA6" w:rsidP="007F37A0">
      <w:pPr>
        <w:rPr>
          <w:rFonts w:ascii="Book Antiqua" w:hAnsi="Book Antiqua"/>
          <w:u w:val="single"/>
        </w:rPr>
      </w:pPr>
      <w:r w:rsidRPr="007F37A0">
        <w:rPr>
          <w:rFonts w:ascii="Book Antiqua" w:hAnsi="Book Antiqua"/>
        </w:rPr>
        <w:t>Il congedo è il documento che dimostra la posizione rispetto agli obblighi militari e contiene i dati anagrafici dell’arruolato, la data di incorporazione e di congedo. Viene generalmente consegnato all’interessato al termine del periodo di ferma di leva (in tal caso deve essere presentato al Comune di residenza per le registrazioni di competenza e l’apposizione del visto del Sindaco) oppure viene spedito al Comune di residenza per la consegna all’interessato.</w:t>
      </w:r>
      <w:r w:rsidRPr="007F37A0">
        <w:rPr>
          <w:rFonts w:ascii="Book Antiqua" w:hAnsi="Book Antiqua"/>
        </w:rPr>
        <w:br/>
        <w:t>In entrambi i casi, i dati contenuti nel documento vengono annotati nei ruoli matricolari.</w:t>
      </w:r>
    </w:p>
    <w:p w:rsidR="007F37A0" w:rsidRDefault="00342AA6" w:rsidP="007F37A0">
      <w:pPr>
        <w:pStyle w:val="NormaleWeb"/>
        <w:spacing w:before="0" w:beforeAutospacing="0" w:after="0" w:afterAutospacing="0"/>
        <w:rPr>
          <w:rFonts w:ascii="Book Antiqua" w:hAnsi="Book Antiqua"/>
        </w:rPr>
      </w:pPr>
      <w:r w:rsidRPr="007F37A0">
        <w:rPr>
          <w:rFonts w:ascii="Book Antiqua" w:hAnsi="Book Antiqua"/>
        </w:rPr>
        <w:lastRenderedPageBreak/>
        <w:t>Il Comune non è in possesso delle copie dei congedi quindi, in caso di necessità, l’interessato deve richiedere copia del foglio matricolare al Distretto militare, centro documentale di competenza.</w:t>
      </w:r>
    </w:p>
    <w:p w:rsidR="00342AA6" w:rsidRPr="007F37A0" w:rsidRDefault="00342AA6" w:rsidP="007F37A0">
      <w:pPr>
        <w:pStyle w:val="NormaleWeb"/>
        <w:spacing w:before="0" w:beforeAutospacing="0" w:after="0" w:afterAutospacing="0"/>
        <w:rPr>
          <w:rFonts w:ascii="Book Antiqua" w:hAnsi="Book Antiqua"/>
        </w:rPr>
      </w:pPr>
      <w:r w:rsidRPr="007F37A0">
        <w:rPr>
          <w:rFonts w:ascii="Book Antiqua" w:hAnsi="Book Antiqua"/>
        </w:rPr>
        <w:t xml:space="preserve">Il congedo è sostituibile dall’autocertificazione; </w:t>
      </w:r>
    </w:p>
    <w:p w:rsidR="007F37A0" w:rsidRDefault="007F37A0" w:rsidP="00342AA6">
      <w:pPr>
        <w:rPr>
          <w:rFonts w:ascii="Book Antiqua" w:hAnsi="Book Antiqua"/>
          <w:u w:val="single"/>
        </w:rPr>
      </w:pPr>
    </w:p>
    <w:p w:rsidR="00342AA6" w:rsidRPr="007F37A0" w:rsidRDefault="00342AA6" w:rsidP="00342AA6">
      <w:pPr>
        <w:rPr>
          <w:rFonts w:ascii="Book Antiqua" w:hAnsi="Book Antiqua"/>
          <w:b/>
          <w:u w:val="single"/>
        </w:rPr>
      </w:pPr>
      <w:r w:rsidRPr="007F37A0">
        <w:rPr>
          <w:rFonts w:ascii="Book Antiqua" w:hAnsi="Book Antiqua"/>
          <w:b/>
          <w:u w:val="single"/>
        </w:rPr>
        <w:t xml:space="preserve">Attestazione esito di leva </w:t>
      </w:r>
      <w:bookmarkStart w:id="5" w:name="_GoBack"/>
      <w:bookmarkEnd w:id="5"/>
    </w:p>
    <w:p w:rsidR="00342AA6" w:rsidRPr="007F37A0" w:rsidRDefault="00342AA6" w:rsidP="007F37A0">
      <w:pPr>
        <w:pStyle w:val="NormaleWeb"/>
        <w:rPr>
          <w:rFonts w:ascii="Book Antiqua" w:hAnsi="Book Antiqua"/>
        </w:rPr>
      </w:pPr>
      <w:r w:rsidRPr="007F37A0">
        <w:rPr>
          <w:rStyle w:val="Enfasigrassetto"/>
          <w:rFonts w:ascii="Book Antiqua" w:hAnsi="Book Antiqua"/>
          <w:b w:val="0"/>
        </w:rPr>
        <w:t>Come richiederla</w:t>
      </w:r>
      <w:r w:rsidRPr="007F37A0">
        <w:rPr>
          <w:rFonts w:ascii="Book Antiqua" w:hAnsi="Book Antiqua"/>
        </w:rPr>
        <w:br/>
        <w:t>L’attestazione viene rilasciata entro 30 giorni dalla richiesta che può essere trasmessa all'Ufficio leva del comune di Montebello Jonico (se residenti alla data del servizio militare) via posta, via fax o mail.</w:t>
      </w:r>
      <w:r w:rsidRPr="007F37A0">
        <w:rPr>
          <w:rFonts w:ascii="Book Antiqua" w:hAnsi="Book Antiqua"/>
        </w:rPr>
        <w:br/>
        <w:t xml:space="preserve">Normativa di riferimento </w:t>
      </w:r>
    </w:p>
    <w:p w:rsidR="00342AA6" w:rsidRPr="007F37A0" w:rsidRDefault="00342AA6" w:rsidP="00342AA6">
      <w:pPr>
        <w:numPr>
          <w:ilvl w:val="0"/>
          <w:numId w:val="2"/>
        </w:numPr>
        <w:spacing w:before="100" w:beforeAutospacing="1" w:after="100" w:afterAutospacing="1" w:line="240" w:lineRule="auto"/>
        <w:rPr>
          <w:rFonts w:ascii="Book Antiqua" w:hAnsi="Book Antiqua"/>
        </w:rPr>
      </w:pPr>
      <w:r w:rsidRPr="007F37A0">
        <w:rPr>
          <w:rFonts w:ascii="Book Antiqua" w:hAnsi="Book Antiqua"/>
        </w:rPr>
        <w:t xml:space="preserve">D. </w:t>
      </w:r>
      <w:proofErr w:type="spellStart"/>
      <w:r w:rsidRPr="007F37A0">
        <w:rPr>
          <w:rFonts w:ascii="Book Antiqua" w:hAnsi="Book Antiqua"/>
        </w:rPr>
        <w:t>lgs</w:t>
      </w:r>
      <w:proofErr w:type="spellEnd"/>
      <w:r w:rsidRPr="007F37A0">
        <w:rPr>
          <w:rFonts w:ascii="Book Antiqua" w:hAnsi="Book Antiqua"/>
        </w:rPr>
        <w:t>. 15 marzo 2010, n. 66 "Codice dell'ordinamento militare".</w:t>
      </w:r>
    </w:p>
    <w:p w:rsidR="00342AA6" w:rsidRPr="007F37A0" w:rsidRDefault="00342AA6" w:rsidP="00342AA6">
      <w:pPr>
        <w:numPr>
          <w:ilvl w:val="0"/>
          <w:numId w:val="2"/>
        </w:numPr>
        <w:spacing w:before="100" w:beforeAutospacing="1" w:after="100" w:afterAutospacing="1" w:line="240" w:lineRule="auto"/>
        <w:rPr>
          <w:rFonts w:ascii="Book Antiqua" w:hAnsi="Book Antiqua"/>
        </w:rPr>
      </w:pPr>
      <w:proofErr w:type="spellStart"/>
      <w:r w:rsidRPr="007F37A0">
        <w:rPr>
          <w:rFonts w:ascii="Book Antiqua" w:hAnsi="Book Antiqua"/>
        </w:rPr>
        <w:t>Dpr</w:t>
      </w:r>
      <w:proofErr w:type="spellEnd"/>
      <w:r w:rsidRPr="007F37A0">
        <w:rPr>
          <w:rFonts w:ascii="Book Antiqua" w:hAnsi="Book Antiqua"/>
        </w:rPr>
        <w:t xml:space="preserve"> 15 marzo 2010, n. 90 "Testo unico delle disposizioni regolamentari in materia di ordinamento militare, a norma dell'articolo 14 della legge 28 novembre 2005, n. 246".</w:t>
      </w:r>
    </w:p>
    <w:p w:rsidR="00342AA6" w:rsidRPr="007F37A0" w:rsidRDefault="00342AA6" w:rsidP="00342AA6">
      <w:pPr>
        <w:numPr>
          <w:ilvl w:val="0"/>
          <w:numId w:val="2"/>
        </w:numPr>
        <w:spacing w:before="100" w:beforeAutospacing="1" w:after="100" w:afterAutospacing="1" w:line="240" w:lineRule="auto"/>
        <w:rPr>
          <w:rFonts w:ascii="Book Antiqua" w:hAnsi="Book Antiqua"/>
          <w:lang w:val="en"/>
        </w:rPr>
      </w:pPr>
      <w:proofErr w:type="spellStart"/>
      <w:r w:rsidRPr="007F37A0">
        <w:rPr>
          <w:rFonts w:ascii="Book Antiqua" w:hAnsi="Book Antiqua"/>
          <w:lang w:val="en"/>
        </w:rPr>
        <w:t>Decreto</w:t>
      </w:r>
      <w:proofErr w:type="spellEnd"/>
      <w:r w:rsidRPr="007F37A0">
        <w:rPr>
          <w:rFonts w:ascii="Book Antiqua" w:hAnsi="Book Antiqua"/>
          <w:lang w:val="en"/>
        </w:rPr>
        <w:t xml:space="preserve"> </w:t>
      </w:r>
      <w:proofErr w:type="spellStart"/>
      <w:r w:rsidRPr="007F37A0">
        <w:rPr>
          <w:rFonts w:ascii="Book Antiqua" w:hAnsi="Book Antiqua"/>
          <w:lang w:val="en"/>
        </w:rPr>
        <w:t>ministeriale</w:t>
      </w:r>
      <w:proofErr w:type="spellEnd"/>
      <w:r w:rsidRPr="007F37A0">
        <w:rPr>
          <w:rFonts w:ascii="Book Antiqua" w:hAnsi="Book Antiqua"/>
          <w:lang w:val="en"/>
        </w:rPr>
        <w:t xml:space="preserve"> 20 </w:t>
      </w:r>
      <w:proofErr w:type="spellStart"/>
      <w:r w:rsidRPr="007F37A0">
        <w:rPr>
          <w:rFonts w:ascii="Book Antiqua" w:hAnsi="Book Antiqua"/>
          <w:lang w:val="en"/>
        </w:rPr>
        <w:t>settembre</w:t>
      </w:r>
      <w:proofErr w:type="spellEnd"/>
      <w:r w:rsidRPr="007F37A0">
        <w:rPr>
          <w:rFonts w:ascii="Book Antiqua" w:hAnsi="Book Antiqua"/>
          <w:lang w:val="en"/>
        </w:rPr>
        <w:t xml:space="preserve"> 2004.</w:t>
      </w:r>
    </w:p>
    <w:p w:rsidR="00342AA6" w:rsidRPr="007F37A0" w:rsidRDefault="00342AA6" w:rsidP="00342AA6">
      <w:pPr>
        <w:numPr>
          <w:ilvl w:val="0"/>
          <w:numId w:val="2"/>
        </w:numPr>
        <w:spacing w:before="100" w:beforeAutospacing="1" w:after="100" w:afterAutospacing="1" w:line="240" w:lineRule="auto"/>
        <w:rPr>
          <w:rFonts w:ascii="Book Antiqua" w:hAnsi="Book Antiqua"/>
        </w:rPr>
      </w:pPr>
      <w:r w:rsidRPr="007F37A0">
        <w:rPr>
          <w:rFonts w:ascii="Book Antiqua" w:hAnsi="Book Antiqua"/>
        </w:rPr>
        <w:t xml:space="preserve">Legge 23 agosto 2004, n. 226 "Sospensione anticipata del servizio obbligatorio di leva e disciplina dei volontari di truppa in ferma prefissata, </w:t>
      </w:r>
      <w:proofErr w:type="spellStart"/>
      <w:r w:rsidRPr="007F37A0">
        <w:rPr>
          <w:rFonts w:ascii="Book Antiqua" w:hAnsi="Book Antiqua"/>
        </w:rPr>
        <w:t>nonchè</w:t>
      </w:r>
      <w:proofErr w:type="spellEnd"/>
      <w:r w:rsidRPr="007F37A0">
        <w:rPr>
          <w:rFonts w:ascii="Book Antiqua" w:hAnsi="Book Antiqua"/>
        </w:rPr>
        <w:t xml:space="preserve"> delega al Governo per il conseguente coordinamento con la normativa di settore".</w:t>
      </w:r>
    </w:p>
    <w:p w:rsidR="007F37A0" w:rsidRPr="007F37A0" w:rsidRDefault="007F37A0" w:rsidP="007F37A0">
      <w:pPr>
        <w:rPr>
          <w:rFonts w:ascii="Book Antiqua" w:hAnsi="Book Antiqua"/>
        </w:rPr>
      </w:pPr>
      <w:r w:rsidRPr="007F37A0">
        <w:rPr>
          <w:rFonts w:ascii="Book Antiqua" w:eastAsia="Times New Roman" w:hAnsi="Book Antiqua" w:cs="Times New Roman"/>
          <w:b/>
          <w:bCs/>
          <w:sz w:val="24"/>
          <w:szCs w:val="24"/>
          <w:lang w:eastAsia="it-IT"/>
        </w:rPr>
        <w:t>Ufficio responsabile dell'istruttoria</w:t>
      </w:r>
      <w:r w:rsidRPr="007F37A0">
        <w:rPr>
          <w:rFonts w:ascii="Book Antiqua" w:eastAsia="Times New Roman" w:hAnsi="Book Antiqua" w:cs="Times New Roman"/>
          <w:sz w:val="24"/>
          <w:szCs w:val="24"/>
          <w:lang w:eastAsia="it-IT"/>
        </w:rPr>
        <w:t>:</w:t>
      </w:r>
      <w:r w:rsidRPr="007F37A0">
        <w:rPr>
          <w:rFonts w:ascii="Book Antiqua" w:eastAsia="Times New Roman" w:hAnsi="Book Antiqua" w:cs="Times New Roman"/>
          <w:sz w:val="24"/>
          <w:szCs w:val="24"/>
          <w:lang w:eastAsia="it-IT"/>
        </w:rPr>
        <w:br/>
        <w:t xml:space="preserve">Ufficio Leva – Via </w:t>
      </w:r>
      <w:proofErr w:type="spellStart"/>
      <w:r w:rsidRPr="007F37A0">
        <w:rPr>
          <w:rFonts w:ascii="Book Antiqua" w:eastAsia="Times New Roman" w:hAnsi="Book Antiqua" w:cs="Times New Roman"/>
          <w:sz w:val="24"/>
          <w:szCs w:val="24"/>
          <w:lang w:eastAsia="it-IT"/>
        </w:rPr>
        <w:t>Portovegno</w:t>
      </w:r>
      <w:proofErr w:type="spellEnd"/>
      <w:r w:rsidRPr="007F37A0">
        <w:rPr>
          <w:rFonts w:ascii="Book Antiqua" w:eastAsia="Times New Roman" w:hAnsi="Book Antiqua" w:cs="Times New Roman"/>
          <w:sz w:val="24"/>
          <w:szCs w:val="24"/>
          <w:lang w:eastAsia="it-IT"/>
        </w:rPr>
        <w:t xml:space="preserve"> Montebello Jonico </w:t>
      </w:r>
      <w:r w:rsidRPr="007F37A0">
        <w:rPr>
          <w:rFonts w:ascii="Book Antiqua" w:eastAsia="Times New Roman" w:hAnsi="Book Antiqua" w:cs="Times New Roman"/>
          <w:sz w:val="24"/>
          <w:szCs w:val="24"/>
          <w:lang w:eastAsia="it-IT"/>
        </w:rPr>
        <w:br/>
      </w:r>
      <w:r w:rsidRPr="007F37A0">
        <w:rPr>
          <w:rFonts w:ascii="Book Antiqua" w:eastAsia="Times New Roman" w:hAnsi="Book Antiqua" w:cs="Times New Roman"/>
          <w:b/>
          <w:bCs/>
          <w:sz w:val="24"/>
          <w:szCs w:val="24"/>
          <w:lang w:eastAsia="it-IT"/>
        </w:rPr>
        <w:t xml:space="preserve">Responsabile del procedimento, telefono, email e/o </w:t>
      </w:r>
      <w:proofErr w:type="spellStart"/>
      <w:r w:rsidRPr="007F37A0">
        <w:rPr>
          <w:rFonts w:ascii="Book Antiqua" w:eastAsia="Times New Roman" w:hAnsi="Book Antiqua" w:cs="Times New Roman"/>
          <w:b/>
          <w:bCs/>
          <w:sz w:val="24"/>
          <w:szCs w:val="24"/>
          <w:lang w:eastAsia="it-IT"/>
        </w:rPr>
        <w:t>pec</w:t>
      </w:r>
      <w:proofErr w:type="spellEnd"/>
      <w:r w:rsidRPr="007F37A0">
        <w:rPr>
          <w:rFonts w:ascii="Book Antiqua" w:eastAsia="Times New Roman" w:hAnsi="Book Antiqua" w:cs="Times New Roman"/>
          <w:sz w:val="24"/>
          <w:szCs w:val="24"/>
          <w:lang w:eastAsia="it-IT"/>
        </w:rPr>
        <w:t>:</w:t>
      </w:r>
      <w:r w:rsidRPr="007F37A0">
        <w:rPr>
          <w:rFonts w:ascii="Book Antiqua" w:eastAsia="Times New Roman" w:hAnsi="Book Antiqua" w:cs="Times New Roman"/>
          <w:sz w:val="24"/>
          <w:szCs w:val="24"/>
          <w:lang w:eastAsia="it-IT"/>
        </w:rPr>
        <w:br/>
        <w:t xml:space="preserve">Alfonso Pugliese, telefono 0965/779005, </w:t>
      </w:r>
      <w:proofErr w:type="spellStart"/>
      <w:r w:rsidRPr="007F37A0">
        <w:rPr>
          <w:rFonts w:ascii="Book Antiqua" w:eastAsia="Times New Roman" w:hAnsi="Book Antiqua" w:cs="Times New Roman"/>
          <w:sz w:val="24"/>
          <w:szCs w:val="24"/>
          <w:lang w:eastAsia="it-IT"/>
        </w:rPr>
        <w:t>pec</w:t>
      </w:r>
      <w:proofErr w:type="spellEnd"/>
      <w:r w:rsidRPr="007F37A0">
        <w:rPr>
          <w:rFonts w:ascii="Book Antiqua" w:eastAsia="Times New Roman" w:hAnsi="Book Antiqua" w:cs="Times New Roman"/>
          <w:sz w:val="24"/>
          <w:szCs w:val="24"/>
          <w:lang w:eastAsia="it-IT"/>
        </w:rPr>
        <w:t>: protocollo.montebello@asmepec.it</w:t>
      </w:r>
    </w:p>
    <w:p w:rsidR="00B3018D" w:rsidRPr="00D659B1" w:rsidRDefault="00B3018D">
      <w:pPr>
        <w:rPr>
          <w:rFonts w:ascii="Book Antiqua" w:hAnsi="Book Antiqua"/>
          <w:sz w:val="24"/>
          <w:szCs w:val="24"/>
        </w:rPr>
      </w:pPr>
    </w:p>
    <w:sectPr w:rsidR="00B3018D" w:rsidRPr="00D659B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715D"/>
    <w:multiLevelType w:val="multilevel"/>
    <w:tmpl w:val="B996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FA68C5"/>
    <w:multiLevelType w:val="multilevel"/>
    <w:tmpl w:val="1874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BB1"/>
    <w:rsid w:val="00342AA6"/>
    <w:rsid w:val="00654BB1"/>
    <w:rsid w:val="007F37A0"/>
    <w:rsid w:val="00B3018D"/>
    <w:rsid w:val="00D659B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654B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54BB1"/>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unhideWhenUsed/>
    <w:rsid w:val="00654BB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654BB1"/>
    <w:rPr>
      <w:b/>
      <w:bCs/>
    </w:rPr>
  </w:style>
  <w:style w:type="character" w:styleId="Collegamentoipertestuale">
    <w:name w:val="Hyperlink"/>
    <w:basedOn w:val="Carpredefinitoparagrafo"/>
    <w:uiPriority w:val="99"/>
    <w:semiHidden/>
    <w:unhideWhenUsed/>
    <w:rsid w:val="00654BB1"/>
    <w:rPr>
      <w:color w:val="0000FF"/>
      <w:u w:val="single"/>
    </w:rPr>
  </w:style>
  <w:style w:type="paragraph" w:styleId="Paragrafoelenco">
    <w:name w:val="List Paragraph"/>
    <w:basedOn w:val="Normale"/>
    <w:uiPriority w:val="34"/>
    <w:qFormat/>
    <w:rsid w:val="007F37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654B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54BB1"/>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unhideWhenUsed/>
    <w:rsid w:val="00654BB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654BB1"/>
    <w:rPr>
      <w:b/>
      <w:bCs/>
    </w:rPr>
  </w:style>
  <w:style w:type="character" w:styleId="Collegamentoipertestuale">
    <w:name w:val="Hyperlink"/>
    <w:basedOn w:val="Carpredefinitoparagrafo"/>
    <w:uiPriority w:val="99"/>
    <w:semiHidden/>
    <w:unhideWhenUsed/>
    <w:rsid w:val="00654BB1"/>
    <w:rPr>
      <w:color w:val="0000FF"/>
      <w:u w:val="single"/>
    </w:rPr>
  </w:style>
  <w:style w:type="paragraph" w:styleId="Paragrafoelenco">
    <w:name w:val="List Paragraph"/>
    <w:basedOn w:val="Normale"/>
    <w:uiPriority w:val="34"/>
    <w:qFormat/>
    <w:rsid w:val="007F37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039098">
      <w:bodyDiv w:val="1"/>
      <w:marLeft w:val="0"/>
      <w:marRight w:val="0"/>
      <w:marTop w:val="0"/>
      <w:marBottom w:val="0"/>
      <w:divBdr>
        <w:top w:val="none" w:sz="0" w:space="0" w:color="auto"/>
        <w:left w:val="none" w:sz="0" w:space="0" w:color="auto"/>
        <w:bottom w:val="none" w:sz="0" w:space="0" w:color="auto"/>
        <w:right w:val="none" w:sz="0" w:space="0" w:color="auto"/>
      </w:divBdr>
      <w:divsChild>
        <w:div w:id="560168943">
          <w:marLeft w:val="0"/>
          <w:marRight w:val="0"/>
          <w:marTop w:val="0"/>
          <w:marBottom w:val="0"/>
          <w:divBdr>
            <w:top w:val="none" w:sz="0" w:space="0" w:color="auto"/>
            <w:left w:val="none" w:sz="0" w:space="0" w:color="auto"/>
            <w:bottom w:val="none" w:sz="0" w:space="0" w:color="auto"/>
            <w:right w:val="none" w:sz="0" w:space="0" w:color="auto"/>
          </w:divBdr>
          <w:divsChild>
            <w:div w:id="1638681816">
              <w:marLeft w:val="0"/>
              <w:marRight w:val="0"/>
              <w:marTop w:val="0"/>
              <w:marBottom w:val="0"/>
              <w:divBdr>
                <w:top w:val="none" w:sz="0" w:space="0" w:color="auto"/>
                <w:left w:val="none" w:sz="0" w:space="0" w:color="auto"/>
                <w:bottom w:val="none" w:sz="0" w:space="0" w:color="auto"/>
                <w:right w:val="none" w:sz="0" w:space="0" w:color="auto"/>
              </w:divBdr>
              <w:divsChild>
                <w:div w:id="10887209">
                  <w:marLeft w:val="0"/>
                  <w:marRight w:val="0"/>
                  <w:marTop w:val="0"/>
                  <w:marBottom w:val="0"/>
                  <w:divBdr>
                    <w:top w:val="none" w:sz="0" w:space="0" w:color="auto"/>
                    <w:left w:val="none" w:sz="0" w:space="0" w:color="auto"/>
                    <w:bottom w:val="none" w:sz="0" w:space="0" w:color="auto"/>
                    <w:right w:val="none" w:sz="0" w:space="0" w:color="auto"/>
                  </w:divBdr>
                  <w:divsChild>
                    <w:div w:id="1216159132">
                      <w:marLeft w:val="0"/>
                      <w:marRight w:val="0"/>
                      <w:marTop w:val="0"/>
                      <w:marBottom w:val="0"/>
                      <w:divBdr>
                        <w:top w:val="none" w:sz="0" w:space="0" w:color="auto"/>
                        <w:left w:val="none" w:sz="0" w:space="0" w:color="auto"/>
                        <w:bottom w:val="none" w:sz="0" w:space="0" w:color="auto"/>
                        <w:right w:val="none" w:sz="0" w:space="0" w:color="auto"/>
                      </w:divBdr>
                      <w:divsChild>
                        <w:div w:id="469127155">
                          <w:marLeft w:val="0"/>
                          <w:marRight w:val="0"/>
                          <w:marTop w:val="0"/>
                          <w:marBottom w:val="0"/>
                          <w:divBdr>
                            <w:top w:val="none" w:sz="0" w:space="0" w:color="auto"/>
                            <w:left w:val="none" w:sz="0" w:space="0" w:color="auto"/>
                            <w:bottom w:val="none" w:sz="0" w:space="0" w:color="auto"/>
                            <w:right w:val="none" w:sz="0" w:space="0" w:color="auto"/>
                          </w:divBdr>
                          <w:divsChild>
                            <w:div w:id="1498350953">
                              <w:marLeft w:val="0"/>
                              <w:marRight w:val="0"/>
                              <w:marTop w:val="0"/>
                              <w:marBottom w:val="0"/>
                              <w:divBdr>
                                <w:top w:val="none" w:sz="0" w:space="0" w:color="auto"/>
                                <w:left w:val="none" w:sz="0" w:space="0" w:color="auto"/>
                                <w:bottom w:val="none" w:sz="0" w:space="0" w:color="auto"/>
                                <w:right w:val="none" w:sz="0" w:space="0" w:color="auto"/>
                              </w:divBdr>
                              <w:divsChild>
                                <w:div w:id="28144867">
                                  <w:marLeft w:val="0"/>
                                  <w:marRight w:val="0"/>
                                  <w:marTop w:val="0"/>
                                  <w:marBottom w:val="0"/>
                                  <w:divBdr>
                                    <w:top w:val="none" w:sz="0" w:space="0" w:color="auto"/>
                                    <w:left w:val="none" w:sz="0" w:space="0" w:color="auto"/>
                                    <w:bottom w:val="none" w:sz="0" w:space="0" w:color="auto"/>
                                    <w:right w:val="none" w:sz="0" w:space="0" w:color="auto"/>
                                  </w:divBdr>
                                  <w:divsChild>
                                    <w:div w:id="1450587787">
                                      <w:marLeft w:val="0"/>
                                      <w:marRight w:val="0"/>
                                      <w:marTop w:val="0"/>
                                      <w:marBottom w:val="0"/>
                                      <w:divBdr>
                                        <w:top w:val="none" w:sz="0" w:space="0" w:color="auto"/>
                                        <w:left w:val="none" w:sz="0" w:space="0" w:color="auto"/>
                                        <w:bottom w:val="none" w:sz="0" w:space="0" w:color="auto"/>
                                        <w:right w:val="none" w:sz="0" w:space="0" w:color="auto"/>
                                      </w:divBdr>
                                      <w:divsChild>
                                        <w:div w:id="923104042">
                                          <w:marLeft w:val="0"/>
                                          <w:marRight w:val="0"/>
                                          <w:marTop w:val="0"/>
                                          <w:marBottom w:val="0"/>
                                          <w:divBdr>
                                            <w:top w:val="none" w:sz="0" w:space="0" w:color="auto"/>
                                            <w:left w:val="none" w:sz="0" w:space="0" w:color="auto"/>
                                            <w:bottom w:val="none" w:sz="0" w:space="0" w:color="auto"/>
                                            <w:right w:val="none" w:sz="0" w:space="0" w:color="auto"/>
                                          </w:divBdr>
                                        </w:div>
                                        <w:div w:id="1133867554">
                                          <w:marLeft w:val="0"/>
                                          <w:marRight w:val="0"/>
                                          <w:marTop w:val="0"/>
                                          <w:marBottom w:val="0"/>
                                          <w:divBdr>
                                            <w:top w:val="none" w:sz="0" w:space="0" w:color="auto"/>
                                            <w:left w:val="none" w:sz="0" w:space="0" w:color="auto"/>
                                            <w:bottom w:val="none" w:sz="0" w:space="0" w:color="auto"/>
                                            <w:right w:val="none" w:sz="0" w:space="0" w:color="auto"/>
                                          </w:divBdr>
                                        </w:div>
                                        <w:div w:id="580600256">
                                          <w:marLeft w:val="0"/>
                                          <w:marRight w:val="0"/>
                                          <w:marTop w:val="0"/>
                                          <w:marBottom w:val="0"/>
                                          <w:divBdr>
                                            <w:top w:val="none" w:sz="0" w:space="0" w:color="auto"/>
                                            <w:left w:val="none" w:sz="0" w:space="0" w:color="auto"/>
                                            <w:bottom w:val="none" w:sz="0" w:space="0" w:color="auto"/>
                                            <w:right w:val="none" w:sz="0" w:space="0" w:color="auto"/>
                                          </w:divBdr>
                                        </w:div>
                                        <w:div w:id="211039883">
                                          <w:marLeft w:val="0"/>
                                          <w:marRight w:val="0"/>
                                          <w:marTop w:val="0"/>
                                          <w:marBottom w:val="0"/>
                                          <w:divBdr>
                                            <w:top w:val="none" w:sz="0" w:space="0" w:color="auto"/>
                                            <w:left w:val="none" w:sz="0" w:space="0" w:color="auto"/>
                                            <w:bottom w:val="none" w:sz="0" w:space="0" w:color="auto"/>
                                            <w:right w:val="none" w:sz="0" w:space="0" w:color="auto"/>
                                          </w:divBdr>
                                        </w:div>
                                        <w:div w:id="2052992936">
                                          <w:marLeft w:val="0"/>
                                          <w:marRight w:val="0"/>
                                          <w:marTop w:val="0"/>
                                          <w:marBottom w:val="0"/>
                                          <w:divBdr>
                                            <w:top w:val="none" w:sz="0" w:space="0" w:color="auto"/>
                                            <w:left w:val="none" w:sz="0" w:space="0" w:color="auto"/>
                                            <w:bottom w:val="none" w:sz="0" w:space="0" w:color="auto"/>
                                            <w:right w:val="none" w:sz="0" w:space="0" w:color="auto"/>
                                          </w:divBdr>
                                        </w:div>
                                        <w:div w:id="1608342723">
                                          <w:marLeft w:val="0"/>
                                          <w:marRight w:val="0"/>
                                          <w:marTop w:val="0"/>
                                          <w:marBottom w:val="0"/>
                                          <w:divBdr>
                                            <w:top w:val="none" w:sz="0" w:space="0" w:color="auto"/>
                                            <w:left w:val="none" w:sz="0" w:space="0" w:color="auto"/>
                                            <w:bottom w:val="none" w:sz="0" w:space="0" w:color="auto"/>
                                            <w:right w:val="none" w:sz="0" w:space="0" w:color="auto"/>
                                          </w:divBdr>
                                        </w:div>
                                        <w:div w:id="1094863269">
                                          <w:marLeft w:val="0"/>
                                          <w:marRight w:val="0"/>
                                          <w:marTop w:val="0"/>
                                          <w:marBottom w:val="0"/>
                                          <w:divBdr>
                                            <w:top w:val="none" w:sz="0" w:space="0" w:color="auto"/>
                                            <w:left w:val="none" w:sz="0" w:space="0" w:color="auto"/>
                                            <w:bottom w:val="none" w:sz="0" w:space="0" w:color="auto"/>
                                            <w:right w:val="none" w:sz="0" w:space="0" w:color="auto"/>
                                          </w:divBdr>
                                        </w:div>
                                        <w:div w:id="1324579443">
                                          <w:marLeft w:val="0"/>
                                          <w:marRight w:val="0"/>
                                          <w:marTop w:val="0"/>
                                          <w:marBottom w:val="0"/>
                                          <w:divBdr>
                                            <w:top w:val="none" w:sz="0" w:space="0" w:color="auto"/>
                                            <w:left w:val="none" w:sz="0" w:space="0" w:color="auto"/>
                                            <w:bottom w:val="none" w:sz="0" w:space="0" w:color="auto"/>
                                            <w:right w:val="none" w:sz="0" w:space="0" w:color="auto"/>
                                          </w:divBdr>
                                        </w:div>
                                        <w:div w:id="1072004376">
                                          <w:marLeft w:val="0"/>
                                          <w:marRight w:val="0"/>
                                          <w:marTop w:val="0"/>
                                          <w:marBottom w:val="0"/>
                                          <w:divBdr>
                                            <w:top w:val="none" w:sz="0" w:space="0" w:color="auto"/>
                                            <w:left w:val="none" w:sz="0" w:space="0" w:color="auto"/>
                                            <w:bottom w:val="none" w:sz="0" w:space="0" w:color="auto"/>
                                            <w:right w:val="none" w:sz="0" w:space="0" w:color="auto"/>
                                          </w:divBdr>
                                        </w:div>
                                        <w:div w:id="674379990">
                                          <w:marLeft w:val="0"/>
                                          <w:marRight w:val="0"/>
                                          <w:marTop w:val="0"/>
                                          <w:marBottom w:val="0"/>
                                          <w:divBdr>
                                            <w:top w:val="none" w:sz="0" w:space="0" w:color="auto"/>
                                            <w:left w:val="none" w:sz="0" w:space="0" w:color="auto"/>
                                            <w:bottom w:val="none" w:sz="0" w:space="0" w:color="auto"/>
                                            <w:right w:val="none" w:sz="0" w:space="0" w:color="auto"/>
                                          </w:divBdr>
                                        </w:div>
                                        <w:div w:id="143243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1994924">
      <w:bodyDiv w:val="1"/>
      <w:marLeft w:val="0"/>
      <w:marRight w:val="0"/>
      <w:marTop w:val="0"/>
      <w:marBottom w:val="0"/>
      <w:divBdr>
        <w:top w:val="none" w:sz="0" w:space="0" w:color="auto"/>
        <w:left w:val="none" w:sz="0" w:space="0" w:color="auto"/>
        <w:bottom w:val="none" w:sz="0" w:space="0" w:color="auto"/>
        <w:right w:val="none" w:sz="0" w:space="0" w:color="auto"/>
      </w:divBdr>
    </w:div>
    <w:div w:id="943807599">
      <w:bodyDiv w:val="1"/>
      <w:marLeft w:val="0"/>
      <w:marRight w:val="0"/>
      <w:marTop w:val="0"/>
      <w:marBottom w:val="0"/>
      <w:divBdr>
        <w:top w:val="none" w:sz="0" w:space="0" w:color="auto"/>
        <w:left w:val="none" w:sz="0" w:space="0" w:color="auto"/>
        <w:bottom w:val="none" w:sz="0" w:space="0" w:color="auto"/>
        <w:right w:val="none" w:sz="0" w:space="0" w:color="auto"/>
      </w:divBdr>
      <w:divsChild>
        <w:div w:id="1202354563">
          <w:marLeft w:val="0"/>
          <w:marRight w:val="0"/>
          <w:marTop w:val="0"/>
          <w:marBottom w:val="0"/>
          <w:divBdr>
            <w:top w:val="none" w:sz="0" w:space="0" w:color="auto"/>
            <w:left w:val="none" w:sz="0" w:space="0" w:color="auto"/>
            <w:bottom w:val="none" w:sz="0" w:space="0" w:color="auto"/>
            <w:right w:val="none" w:sz="0" w:space="0" w:color="auto"/>
          </w:divBdr>
          <w:divsChild>
            <w:div w:id="346365883">
              <w:marLeft w:val="0"/>
              <w:marRight w:val="0"/>
              <w:marTop w:val="0"/>
              <w:marBottom w:val="0"/>
              <w:divBdr>
                <w:top w:val="none" w:sz="0" w:space="0" w:color="auto"/>
                <w:left w:val="none" w:sz="0" w:space="0" w:color="auto"/>
                <w:bottom w:val="none" w:sz="0" w:space="0" w:color="auto"/>
                <w:right w:val="none" w:sz="0" w:space="0" w:color="auto"/>
              </w:divBdr>
              <w:divsChild>
                <w:div w:id="109859426">
                  <w:marLeft w:val="0"/>
                  <w:marRight w:val="0"/>
                  <w:marTop w:val="0"/>
                  <w:marBottom w:val="0"/>
                  <w:divBdr>
                    <w:top w:val="none" w:sz="0" w:space="0" w:color="auto"/>
                    <w:left w:val="none" w:sz="0" w:space="0" w:color="auto"/>
                    <w:bottom w:val="none" w:sz="0" w:space="0" w:color="auto"/>
                    <w:right w:val="none" w:sz="0" w:space="0" w:color="auto"/>
                  </w:divBdr>
                  <w:divsChild>
                    <w:div w:id="620578964">
                      <w:marLeft w:val="0"/>
                      <w:marRight w:val="0"/>
                      <w:marTop w:val="0"/>
                      <w:marBottom w:val="0"/>
                      <w:divBdr>
                        <w:top w:val="none" w:sz="0" w:space="0" w:color="auto"/>
                        <w:left w:val="none" w:sz="0" w:space="0" w:color="auto"/>
                        <w:bottom w:val="none" w:sz="0" w:space="0" w:color="auto"/>
                        <w:right w:val="none" w:sz="0" w:space="0" w:color="auto"/>
                      </w:divBdr>
                      <w:divsChild>
                        <w:div w:id="218638890">
                          <w:marLeft w:val="0"/>
                          <w:marRight w:val="0"/>
                          <w:marTop w:val="0"/>
                          <w:marBottom w:val="0"/>
                          <w:divBdr>
                            <w:top w:val="none" w:sz="0" w:space="0" w:color="auto"/>
                            <w:left w:val="none" w:sz="0" w:space="0" w:color="auto"/>
                            <w:bottom w:val="none" w:sz="0" w:space="0" w:color="auto"/>
                            <w:right w:val="none" w:sz="0" w:space="0" w:color="auto"/>
                          </w:divBdr>
                          <w:divsChild>
                            <w:div w:id="788082892">
                              <w:marLeft w:val="0"/>
                              <w:marRight w:val="0"/>
                              <w:marTop w:val="0"/>
                              <w:marBottom w:val="0"/>
                              <w:divBdr>
                                <w:top w:val="none" w:sz="0" w:space="0" w:color="auto"/>
                                <w:left w:val="none" w:sz="0" w:space="0" w:color="auto"/>
                                <w:bottom w:val="none" w:sz="0" w:space="0" w:color="auto"/>
                                <w:right w:val="none" w:sz="0" w:space="0" w:color="auto"/>
                              </w:divBdr>
                              <w:divsChild>
                                <w:div w:id="1581331863">
                                  <w:marLeft w:val="0"/>
                                  <w:marRight w:val="0"/>
                                  <w:marTop w:val="0"/>
                                  <w:marBottom w:val="0"/>
                                  <w:divBdr>
                                    <w:top w:val="none" w:sz="0" w:space="0" w:color="auto"/>
                                    <w:left w:val="none" w:sz="0" w:space="0" w:color="auto"/>
                                    <w:bottom w:val="none" w:sz="0" w:space="0" w:color="auto"/>
                                    <w:right w:val="none" w:sz="0" w:space="0" w:color="auto"/>
                                  </w:divBdr>
                                </w:div>
                                <w:div w:id="1315404364">
                                  <w:marLeft w:val="0"/>
                                  <w:marRight w:val="0"/>
                                  <w:marTop w:val="0"/>
                                  <w:marBottom w:val="0"/>
                                  <w:divBdr>
                                    <w:top w:val="none" w:sz="0" w:space="0" w:color="auto"/>
                                    <w:left w:val="none" w:sz="0" w:space="0" w:color="auto"/>
                                    <w:bottom w:val="none" w:sz="0" w:space="0" w:color="auto"/>
                                    <w:right w:val="none" w:sz="0" w:space="0" w:color="auto"/>
                                  </w:divBdr>
                                  <w:divsChild>
                                    <w:div w:id="163404692">
                                      <w:marLeft w:val="0"/>
                                      <w:marRight w:val="0"/>
                                      <w:marTop w:val="0"/>
                                      <w:marBottom w:val="0"/>
                                      <w:divBdr>
                                        <w:top w:val="none" w:sz="0" w:space="0" w:color="auto"/>
                                        <w:left w:val="none" w:sz="0" w:space="0" w:color="auto"/>
                                        <w:bottom w:val="none" w:sz="0" w:space="0" w:color="auto"/>
                                        <w:right w:val="none" w:sz="0" w:space="0" w:color="auto"/>
                                      </w:divBdr>
                                    </w:div>
                                  </w:divsChild>
                                </w:div>
                                <w:div w:id="867111061">
                                  <w:marLeft w:val="0"/>
                                  <w:marRight w:val="0"/>
                                  <w:marTop w:val="0"/>
                                  <w:marBottom w:val="0"/>
                                  <w:divBdr>
                                    <w:top w:val="none" w:sz="0" w:space="0" w:color="auto"/>
                                    <w:left w:val="none" w:sz="0" w:space="0" w:color="auto"/>
                                    <w:bottom w:val="none" w:sz="0" w:space="0" w:color="auto"/>
                                    <w:right w:val="none" w:sz="0" w:space="0" w:color="auto"/>
                                  </w:divBdr>
                                  <w:divsChild>
                                    <w:div w:id="499856372">
                                      <w:marLeft w:val="0"/>
                                      <w:marRight w:val="0"/>
                                      <w:marTop w:val="0"/>
                                      <w:marBottom w:val="0"/>
                                      <w:divBdr>
                                        <w:top w:val="none" w:sz="0" w:space="0" w:color="auto"/>
                                        <w:left w:val="none" w:sz="0" w:space="0" w:color="auto"/>
                                        <w:bottom w:val="none" w:sz="0" w:space="0" w:color="auto"/>
                                        <w:right w:val="none" w:sz="0" w:space="0" w:color="auto"/>
                                      </w:divBdr>
                                      <w:divsChild>
                                        <w:div w:id="181942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94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622</Words>
  <Characters>3550</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Margherita</dc:creator>
  <cp:lastModifiedBy>Margherita</cp:lastModifiedBy>
  <cp:revision>4</cp:revision>
  <dcterms:created xsi:type="dcterms:W3CDTF">2016-11-11T09:19:00Z</dcterms:created>
  <dcterms:modified xsi:type="dcterms:W3CDTF">2016-11-21T09:15:00Z</dcterms:modified>
</cp:coreProperties>
</file>