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CF5" w:rsidRPr="00616D78" w:rsidRDefault="00450CF5" w:rsidP="00450CF5">
      <w:p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48"/>
          <w:szCs w:val="48"/>
          <w:lang w:eastAsia="it-IT"/>
        </w:rPr>
      </w:pPr>
      <w:r w:rsidRPr="00616D78">
        <w:rPr>
          <w:rFonts w:ascii="Book Antiqua" w:eastAsia="Times New Roman" w:hAnsi="Book Antiqua" w:cs="Times New Roman"/>
          <w:b/>
          <w:bCs/>
          <w:kern w:val="36"/>
          <w:sz w:val="48"/>
          <w:szCs w:val="48"/>
          <w:lang w:eastAsia="it-IT"/>
        </w:rPr>
        <w:t>Procedimento per il rilascio di copia integrale di atti di stato civile</w:t>
      </w:r>
    </w:p>
    <w:p w:rsidR="00450CF5" w:rsidRPr="00616D78" w:rsidRDefault="00450CF5" w:rsidP="00616D78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16D78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Settore Servizi </w:t>
      </w:r>
      <w:r w:rsidR="00616D78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Generali  </w:t>
      </w:r>
      <w:r w:rsidRPr="00616D78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Demografici </w:t>
      </w:r>
    </w:p>
    <w:p w:rsidR="00616D78" w:rsidRDefault="00616D78" w:rsidP="00616D78">
      <w:pPr>
        <w:spacing w:after="0"/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bookmarkStart w:id="0" w:name="1545"/>
      <w:bookmarkEnd w:id="0"/>
    </w:p>
    <w:p w:rsidR="00616D78" w:rsidRPr="00616D78" w:rsidRDefault="00450CF5" w:rsidP="00616D78">
      <w:pPr>
        <w:spacing w:after="0"/>
        <w:rPr>
          <w:rFonts w:ascii="Book Antiqua" w:hAnsi="Book Antiqua"/>
          <w:sz w:val="24"/>
          <w:szCs w:val="24"/>
        </w:rPr>
      </w:pPr>
      <w:r w:rsidRPr="00616D78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breve descrizione del procedimento</w:t>
      </w:r>
      <w:r w:rsidRPr="00616D78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616D78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Procedimento per il rilascio dei certificati ed estratti degli atti di nascita, matrimonio e morte</w:t>
      </w:r>
      <w:r w:rsidR="00616D78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a chiunque ne abbia interesse.</w:t>
      </w:r>
    </w:p>
    <w:p w:rsidR="001B3D15" w:rsidRDefault="001B3D15" w:rsidP="001B3D15">
      <w:pPr>
        <w:spacing w:after="0"/>
        <w:rPr>
          <w:rFonts w:ascii="Book Antiqua" w:hAnsi="Book Antiqua"/>
          <w:sz w:val="24"/>
          <w:szCs w:val="24"/>
          <w:u w:val="single"/>
        </w:rPr>
      </w:pPr>
    </w:p>
    <w:p w:rsidR="001B3D15" w:rsidRPr="001B3D15" w:rsidRDefault="001B3D15" w:rsidP="001B3D15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616D78">
        <w:rPr>
          <w:rFonts w:ascii="Book Antiqua" w:hAnsi="Book Antiqua"/>
          <w:sz w:val="24"/>
          <w:szCs w:val="24"/>
          <w:u w:val="single"/>
        </w:rPr>
        <w:t xml:space="preserve">Copia integrale atto di </w:t>
      </w:r>
      <w:r>
        <w:rPr>
          <w:rFonts w:ascii="Book Antiqua" w:hAnsi="Book Antiqua"/>
          <w:sz w:val="24"/>
          <w:szCs w:val="24"/>
          <w:u w:val="single"/>
        </w:rPr>
        <w:t>nascita</w:t>
      </w:r>
    </w:p>
    <w:p w:rsidR="00616D78" w:rsidRPr="00616D78" w:rsidRDefault="00616D78" w:rsidP="00616D78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616D78">
        <w:rPr>
          <w:rFonts w:ascii="Book Antiqua" w:hAnsi="Book Antiqua"/>
        </w:rPr>
        <w:t>Per copia integrale si intende la copia dell'atto inserito nei registri di stato civile e può essere rilasciata solo nei seguenti casi:</w:t>
      </w:r>
    </w:p>
    <w:p w:rsidR="00616D78" w:rsidRPr="00616D78" w:rsidRDefault="00616D78" w:rsidP="00616D78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616D78">
        <w:rPr>
          <w:rFonts w:ascii="Book Antiqua" w:hAnsi="Book Antiqua"/>
          <w:sz w:val="24"/>
          <w:szCs w:val="24"/>
        </w:rPr>
        <w:t xml:space="preserve">per nascita avvenuta nel Comune di </w:t>
      </w:r>
      <w:r>
        <w:rPr>
          <w:rFonts w:ascii="Book Antiqua" w:hAnsi="Book Antiqua"/>
          <w:sz w:val="24"/>
          <w:szCs w:val="24"/>
        </w:rPr>
        <w:t>Montebello Jonico</w:t>
      </w:r>
      <w:r w:rsidRPr="00616D78">
        <w:rPr>
          <w:rFonts w:ascii="Book Antiqua" w:hAnsi="Book Antiqua"/>
          <w:sz w:val="24"/>
          <w:szCs w:val="24"/>
        </w:rPr>
        <w:t>;</w:t>
      </w:r>
    </w:p>
    <w:p w:rsidR="00616D78" w:rsidRPr="00616D78" w:rsidRDefault="00616D78" w:rsidP="00616D78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616D78">
        <w:rPr>
          <w:rFonts w:ascii="Book Antiqua" w:hAnsi="Book Antiqua"/>
          <w:sz w:val="24"/>
          <w:szCs w:val="24"/>
        </w:rPr>
        <w:t xml:space="preserve">per nascita avvenuta altrove, ma trascritta nei registri di stato civile del Comune di </w:t>
      </w:r>
      <w:r>
        <w:rPr>
          <w:rFonts w:ascii="Book Antiqua" w:hAnsi="Book Antiqua"/>
          <w:sz w:val="24"/>
          <w:szCs w:val="24"/>
        </w:rPr>
        <w:t>Montebello Jonico</w:t>
      </w:r>
      <w:r w:rsidRPr="00616D78">
        <w:rPr>
          <w:rFonts w:ascii="Book Antiqua" w:hAnsi="Book Antiqua"/>
          <w:sz w:val="24"/>
          <w:szCs w:val="24"/>
        </w:rPr>
        <w:t xml:space="preserve"> (di norma questo avviene se uno dei genitori era residente nel Comune di </w:t>
      </w:r>
      <w:r>
        <w:rPr>
          <w:rFonts w:ascii="Book Antiqua" w:hAnsi="Book Antiqua"/>
          <w:sz w:val="24"/>
          <w:szCs w:val="24"/>
        </w:rPr>
        <w:t>Montebello Jonico</w:t>
      </w:r>
      <w:r w:rsidRPr="00616D78">
        <w:rPr>
          <w:rFonts w:ascii="Book Antiqua" w:hAnsi="Book Antiqua"/>
          <w:sz w:val="24"/>
          <w:szCs w:val="24"/>
        </w:rPr>
        <w:t xml:space="preserve"> al momento della nascita).</w:t>
      </w:r>
    </w:p>
    <w:p w:rsidR="00616D78" w:rsidRDefault="00616D78" w:rsidP="00616D78">
      <w:pPr>
        <w:spacing w:after="0"/>
        <w:rPr>
          <w:rFonts w:ascii="Book Antiqua" w:hAnsi="Book Antiqua"/>
          <w:sz w:val="24"/>
          <w:szCs w:val="24"/>
        </w:rPr>
      </w:pPr>
    </w:p>
    <w:p w:rsidR="00616D78" w:rsidRPr="001B3D15" w:rsidRDefault="00616D78" w:rsidP="00616D78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1B3D15">
        <w:rPr>
          <w:rFonts w:ascii="Book Antiqua" w:hAnsi="Book Antiqua"/>
          <w:sz w:val="24"/>
          <w:szCs w:val="24"/>
          <w:u w:val="single"/>
        </w:rPr>
        <w:t xml:space="preserve">Chi può fare richiesta </w:t>
      </w:r>
    </w:p>
    <w:p w:rsidR="00616D78" w:rsidRPr="00616D78" w:rsidRDefault="00616D78" w:rsidP="00616D78">
      <w:pPr>
        <w:numPr>
          <w:ilvl w:val="0"/>
          <w:numId w:val="3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616D78">
        <w:rPr>
          <w:rFonts w:ascii="Book Antiqua" w:hAnsi="Book Antiqua"/>
          <w:sz w:val="24"/>
          <w:szCs w:val="24"/>
        </w:rPr>
        <w:t>la persona a cui si riferisce l'atto;</w:t>
      </w:r>
    </w:p>
    <w:p w:rsidR="00616D78" w:rsidRPr="00616D78" w:rsidRDefault="00616D78" w:rsidP="00616D78">
      <w:pPr>
        <w:numPr>
          <w:ilvl w:val="0"/>
          <w:numId w:val="3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616D78">
        <w:rPr>
          <w:rFonts w:ascii="Book Antiqua" w:hAnsi="Book Antiqua"/>
          <w:sz w:val="24"/>
          <w:szCs w:val="24"/>
        </w:rPr>
        <w:t>la persona che comprova l'interesse personale ai fini di tutela di una situazione giuridicamente rilevante;</w:t>
      </w:r>
    </w:p>
    <w:p w:rsidR="00616D78" w:rsidRPr="00616D78" w:rsidRDefault="00616D78" w:rsidP="00616D78">
      <w:pPr>
        <w:numPr>
          <w:ilvl w:val="0"/>
          <w:numId w:val="3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616D78">
        <w:rPr>
          <w:rFonts w:ascii="Book Antiqua" w:hAnsi="Book Antiqua"/>
          <w:sz w:val="24"/>
          <w:szCs w:val="24"/>
        </w:rPr>
        <w:t>chiunque ne abbia interesse se trascorsi 70 anni dalla formazione dell'atto.</w:t>
      </w:r>
    </w:p>
    <w:p w:rsidR="001B3D15" w:rsidRDefault="001B3D15" w:rsidP="00616D78">
      <w:pPr>
        <w:pStyle w:val="NormaleWeb"/>
        <w:spacing w:before="0" w:beforeAutospacing="0" w:after="0" w:afterAutospacing="0"/>
        <w:rPr>
          <w:rFonts w:ascii="Book Antiqua" w:eastAsiaTheme="minorHAnsi" w:hAnsi="Book Antiqua" w:cstheme="minorBidi"/>
          <w:lang w:eastAsia="en-US"/>
        </w:rPr>
      </w:pPr>
    </w:p>
    <w:p w:rsidR="00616D78" w:rsidRPr="00616D78" w:rsidRDefault="00616D78" w:rsidP="00616D78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616D78">
        <w:rPr>
          <w:rFonts w:ascii="Book Antiqua" w:hAnsi="Book Antiqua"/>
        </w:rPr>
        <w:t xml:space="preserve">Per documenti da produrre all'estero per i quali sia prescritta la </w:t>
      </w:r>
      <w:r w:rsidRPr="00616D78">
        <w:rPr>
          <w:rStyle w:val="Enfasigrassetto"/>
          <w:rFonts w:ascii="Book Antiqua" w:hAnsi="Book Antiqua"/>
        </w:rPr>
        <w:t>legalizzazione</w:t>
      </w:r>
      <w:r w:rsidRPr="00616D78">
        <w:rPr>
          <w:rFonts w:ascii="Book Antiqua" w:hAnsi="Book Antiqua"/>
        </w:rPr>
        <w:t xml:space="preserve">, dopo il rilascio l'interessato dovrà rivolgersi all'ufficio legalizzazioni della Prefettura di </w:t>
      </w:r>
      <w:r>
        <w:rPr>
          <w:rFonts w:ascii="Book Antiqua" w:hAnsi="Book Antiqua"/>
        </w:rPr>
        <w:t>Reggio Calabria</w:t>
      </w:r>
      <w:r w:rsidRPr="00616D78">
        <w:rPr>
          <w:rFonts w:ascii="Book Antiqua" w:hAnsi="Book Antiqua"/>
        </w:rPr>
        <w:t>.</w:t>
      </w:r>
    </w:p>
    <w:p w:rsidR="001B3D15" w:rsidRDefault="001B3D15" w:rsidP="00616D78">
      <w:pPr>
        <w:spacing w:after="0"/>
        <w:rPr>
          <w:rFonts w:ascii="Book Antiqua" w:hAnsi="Book Antiqua"/>
          <w:sz w:val="24"/>
          <w:szCs w:val="24"/>
          <w:u w:val="single"/>
        </w:rPr>
      </w:pPr>
    </w:p>
    <w:p w:rsidR="00616D78" w:rsidRPr="00616D78" w:rsidRDefault="00616D78" w:rsidP="00616D78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616D78">
        <w:rPr>
          <w:rFonts w:ascii="Book Antiqua" w:hAnsi="Book Antiqua"/>
          <w:sz w:val="24"/>
          <w:szCs w:val="24"/>
          <w:u w:val="single"/>
        </w:rPr>
        <w:t>Copia integrale atto di matrimonio</w:t>
      </w:r>
    </w:p>
    <w:p w:rsidR="00616D78" w:rsidRPr="00616D78" w:rsidRDefault="00616D78" w:rsidP="00616D78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616D78">
        <w:rPr>
          <w:rFonts w:ascii="Book Antiqua" w:hAnsi="Book Antiqua"/>
        </w:rPr>
        <w:t>Per copia integrale si intende la copia dell'atto inserito nei registri di stato civile e può essere rilasciata solo nei seguenti casi:</w:t>
      </w:r>
    </w:p>
    <w:p w:rsidR="00616D78" w:rsidRPr="00616D78" w:rsidRDefault="00616D78" w:rsidP="00616D78">
      <w:pPr>
        <w:numPr>
          <w:ilvl w:val="0"/>
          <w:numId w:val="6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616D78">
        <w:rPr>
          <w:rFonts w:ascii="Book Antiqua" w:hAnsi="Book Antiqua"/>
          <w:sz w:val="24"/>
          <w:szCs w:val="24"/>
        </w:rPr>
        <w:t>per matrimonio avvenuto nel Comune di</w:t>
      </w:r>
      <w:r>
        <w:rPr>
          <w:rFonts w:ascii="Book Antiqua" w:hAnsi="Book Antiqua"/>
          <w:sz w:val="24"/>
          <w:szCs w:val="24"/>
        </w:rPr>
        <w:t xml:space="preserve"> Montebello Jonico</w:t>
      </w:r>
      <w:r w:rsidRPr="00616D78">
        <w:rPr>
          <w:rFonts w:ascii="Book Antiqua" w:hAnsi="Book Antiqua"/>
          <w:sz w:val="24"/>
          <w:szCs w:val="24"/>
        </w:rPr>
        <w:t>;</w:t>
      </w:r>
    </w:p>
    <w:p w:rsidR="00616D78" w:rsidRPr="00616D78" w:rsidRDefault="00616D78" w:rsidP="00616D78">
      <w:pPr>
        <w:numPr>
          <w:ilvl w:val="0"/>
          <w:numId w:val="6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616D78">
        <w:rPr>
          <w:rFonts w:ascii="Book Antiqua" w:hAnsi="Book Antiqua"/>
          <w:sz w:val="24"/>
          <w:szCs w:val="24"/>
        </w:rPr>
        <w:t>per matrimonio avvenuto altrove, ma trascritto nei registri di stato civile del Comune di</w:t>
      </w:r>
      <w:r>
        <w:rPr>
          <w:rFonts w:ascii="Book Antiqua" w:hAnsi="Book Antiqua"/>
          <w:sz w:val="24"/>
          <w:szCs w:val="24"/>
        </w:rPr>
        <w:t xml:space="preserve"> Montebello Jonico</w:t>
      </w:r>
      <w:r w:rsidRPr="00616D78">
        <w:rPr>
          <w:rFonts w:ascii="Book Antiqua" w:hAnsi="Book Antiqua"/>
          <w:sz w:val="24"/>
          <w:szCs w:val="24"/>
        </w:rPr>
        <w:t xml:space="preserve"> (di norma l'atto viene trascritto se almeno uno degli sposi era residente nel Comune di </w:t>
      </w:r>
      <w:r>
        <w:rPr>
          <w:rFonts w:ascii="Book Antiqua" w:hAnsi="Book Antiqua"/>
          <w:sz w:val="24"/>
          <w:szCs w:val="24"/>
        </w:rPr>
        <w:t>Montebello Jonico</w:t>
      </w:r>
      <w:r w:rsidRPr="00616D78">
        <w:rPr>
          <w:rFonts w:ascii="Book Antiqua" w:hAnsi="Book Antiqua"/>
          <w:sz w:val="24"/>
          <w:szCs w:val="24"/>
        </w:rPr>
        <w:t xml:space="preserve"> al momento del matrimonio).</w:t>
      </w:r>
    </w:p>
    <w:p w:rsidR="00616D78" w:rsidRPr="00616D78" w:rsidRDefault="00616D78" w:rsidP="00616D78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616D78">
        <w:rPr>
          <w:rFonts w:ascii="Book Antiqua" w:hAnsi="Book Antiqua"/>
          <w:sz w:val="24"/>
          <w:szCs w:val="24"/>
          <w:u w:val="single"/>
        </w:rPr>
        <w:t xml:space="preserve">Chi può fare richiesta </w:t>
      </w:r>
    </w:p>
    <w:p w:rsidR="00616D78" w:rsidRPr="00616D78" w:rsidRDefault="00616D78" w:rsidP="00616D78">
      <w:pPr>
        <w:numPr>
          <w:ilvl w:val="0"/>
          <w:numId w:val="7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616D78">
        <w:rPr>
          <w:rFonts w:ascii="Book Antiqua" w:hAnsi="Book Antiqua"/>
          <w:sz w:val="24"/>
          <w:szCs w:val="24"/>
        </w:rPr>
        <w:t>la persona a cui si riferisce l'atto;</w:t>
      </w:r>
    </w:p>
    <w:p w:rsidR="00616D78" w:rsidRPr="00616D78" w:rsidRDefault="00616D78" w:rsidP="00616D78">
      <w:pPr>
        <w:numPr>
          <w:ilvl w:val="0"/>
          <w:numId w:val="7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616D78">
        <w:rPr>
          <w:rFonts w:ascii="Book Antiqua" w:hAnsi="Book Antiqua"/>
          <w:sz w:val="24"/>
          <w:szCs w:val="24"/>
        </w:rPr>
        <w:t>la persona che comprova l'interesse personale ai fini di tutela di una situazione giuridicamente rilevante;</w:t>
      </w:r>
    </w:p>
    <w:p w:rsidR="00616D78" w:rsidRPr="00616D78" w:rsidRDefault="00616D78" w:rsidP="00616D78">
      <w:pPr>
        <w:numPr>
          <w:ilvl w:val="0"/>
          <w:numId w:val="7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616D78">
        <w:rPr>
          <w:rFonts w:ascii="Book Antiqua" w:hAnsi="Book Antiqua"/>
          <w:sz w:val="24"/>
          <w:szCs w:val="24"/>
        </w:rPr>
        <w:t>chiunque ne abbia interesse se trascorsi 70 anni dalla formazione dell'atto.</w:t>
      </w:r>
    </w:p>
    <w:p w:rsidR="00616D78" w:rsidRPr="00616D78" w:rsidRDefault="00616D78" w:rsidP="00616D78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616D78">
        <w:rPr>
          <w:rFonts w:ascii="Book Antiqua" w:hAnsi="Book Antiqua"/>
        </w:rPr>
        <w:t xml:space="preserve">Per documenti da produrre all'estero per i quali sia prescritta la </w:t>
      </w:r>
      <w:r w:rsidRPr="00616D78">
        <w:rPr>
          <w:rStyle w:val="Enfasigrassetto"/>
          <w:rFonts w:ascii="Book Antiqua" w:hAnsi="Book Antiqua"/>
        </w:rPr>
        <w:t>legalizzazione</w:t>
      </w:r>
      <w:r w:rsidRPr="00616D78">
        <w:rPr>
          <w:rFonts w:ascii="Book Antiqua" w:hAnsi="Book Antiqua"/>
        </w:rPr>
        <w:t xml:space="preserve">, dopo il rilascio l'interessato dovrà rivolgersi all'ufficio legalizzazioni della Prefettura di </w:t>
      </w:r>
      <w:r>
        <w:rPr>
          <w:rFonts w:ascii="Book Antiqua" w:hAnsi="Book Antiqua"/>
        </w:rPr>
        <w:t>Reggio Calabria.</w:t>
      </w:r>
    </w:p>
    <w:p w:rsidR="00616D78" w:rsidRDefault="00616D78" w:rsidP="00616D78">
      <w:pPr>
        <w:spacing w:after="0"/>
        <w:rPr>
          <w:rFonts w:ascii="Book Antiqua" w:hAnsi="Book Antiqua"/>
          <w:sz w:val="24"/>
          <w:szCs w:val="24"/>
        </w:rPr>
      </w:pPr>
    </w:p>
    <w:p w:rsidR="00616D78" w:rsidRPr="00616D78" w:rsidRDefault="00616D78" w:rsidP="00616D78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616D78">
        <w:rPr>
          <w:rFonts w:ascii="Book Antiqua" w:hAnsi="Book Antiqua"/>
          <w:sz w:val="24"/>
          <w:szCs w:val="24"/>
          <w:u w:val="single"/>
        </w:rPr>
        <w:t>Copia integrale atto di m</w:t>
      </w:r>
      <w:r>
        <w:rPr>
          <w:rFonts w:ascii="Book Antiqua" w:hAnsi="Book Antiqua"/>
          <w:sz w:val="24"/>
          <w:szCs w:val="24"/>
          <w:u w:val="single"/>
        </w:rPr>
        <w:t>orte</w:t>
      </w:r>
    </w:p>
    <w:p w:rsidR="00616D78" w:rsidRPr="00616D78" w:rsidRDefault="00616D78" w:rsidP="00616D78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616D78">
        <w:rPr>
          <w:rFonts w:ascii="Book Antiqua" w:hAnsi="Book Antiqua"/>
        </w:rPr>
        <w:lastRenderedPageBreak/>
        <w:t>Per copia integrale si intende la copia dell'atto inserito nei registri di stato civile e può essere rilasciata solo nei seguenti casi:</w:t>
      </w:r>
    </w:p>
    <w:p w:rsidR="00616D78" w:rsidRPr="00616D78" w:rsidRDefault="00616D78" w:rsidP="00616D78">
      <w:pPr>
        <w:numPr>
          <w:ilvl w:val="0"/>
          <w:numId w:val="10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616D78">
        <w:rPr>
          <w:rFonts w:ascii="Book Antiqua" w:hAnsi="Book Antiqua"/>
          <w:sz w:val="24"/>
          <w:szCs w:val="24"/>
        </w:rPr>
        <w:t>per decesso avvenuto nel Comune di </w:t>
      </w:r>
      <w:r>
        <w:rPr>
          <w:rFonts w:ascii="Book Antiqua" w:hAnsi="Book Antiqua"/>
          <w:sz w:val="24"/>
          <w:szCs w:val="24"/>
        </w:rPr>
        <w:t>Montebello Jonico</w:t>
      </w:r>
      <w:r w:rsidRPr="00616D78">
        <w:rPr>
          <w:rFonts w:ascii="Book Antiqua" w:hAnsi="Book Antiqua"/>
          <w:sz w:val="24"/>
          <w:szCs w:val="24"/>
        </w:rPr>
        <w:t>;</w:t>
      </w:r>
    </w:p>
    <w:p w:rsidR="00616D78" w:rsidRPr="00616D78" w:rsidRDefault="00616D78" w:rsidP="00616D78">
      <w:pPr>
        <w:numPr>
          <w:ilvl w:val="0"/>
          <w:numId w:val="10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616D78">
        <w:rPr>
          <w:rFonts w:ascii="Book Antiqua" w:hAnsi="Book Antiqua"/>
          <w:sz w:val="24"/>
          <w:szCs w:val="24"/>
        </w:rPr>
        <w:t xml:space="preserve">per decesso avvenuto altrove, ma trascritto nei registri di stato civile del Comune di </w:t>
      </w:r>
      <w:r>
        <w:rPr>
          <w:rFonts w:ascii="Book Antiqua" w:hAnsi="Book Antiqua"/>
          <w:sz w:val="24"/>
          <w:szCs w:val="24"/>
        </w:rPr>
        <w:t>Montebello Jonico</w:t>
      </w:r>
      <w:r w:rsidRPr="00616D78">
        <w:rPr>
          <w:rFonts w:ascii="Book Antiqua" w:hAnsi="Book Antiqua"/>
          <w:sz w:val="24"/>
          <w:szCs w:val="24"/>
        </w:rPr>
        <w:t xml:space="preserve"> (di norma l'atto viene trascritto se al momento della morte il deceduto aveva la residenza nel Comune di </w:t>
      </w:r>
      <w:r>
        <w:rPr>
          <w:rFonts w:ascii="Book Antiqua" w:hAnsi="Book Antiqua"/>
          <w:sz w:val="24"/>
          <w:szCs w:val="24"/>
        </w:rPr>
        <w:t>Montebello Jonico</w:t>
      </w:r>
      <w:r w:rsidRPr="00616D78">
        <w:rPr>
          <w:rFonts w:ascii="Book Antiqua" w:hAnsi="Book Antiqua"/>
          <w:sz w:val="24"/>
          <w:szCs w:val="24"/>
        </w:rPr>
        <w:t>).</w:t>
      </w:r>
    </w:p>
    <w:p w:rsidR="00616D78" w:rsidRPr="00616D78" w:rsidRDefault="00616D78" w:rsidP="00616D78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616D78">
        <w:rPr>
          <w:rFonts w:ascii="Book Antiqua" w:hAnsi="Book Antiqua"/>
          <w:sz w:val="24"/>
          <w:szCs w:val="24"/>
          <w:u w:val="single"/>
        </w:rPr>
        <w:t xml:space="preserve">Chi può fare richiesta </w:t>
      </w:r>
    </w:p>
    <w:p w:rsidR="00616D78" w:rsidRPr="00616D78" w:rsidRDefault="00616D78" w:rsidP="00616D78">
      <w:pPr>
        <w:numPr>
          <w:ilvl w:val="0"/>
          <w:numId w:val="11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616D78">
        <w:rPr>
          <w:rFonts w:ascii="Book Antiqua" w:hAnsi="Book Antiqua"/>
          <w:sz w:val="24"/>
          <w:szCs w:val="24"/>
        </w:rPr>
        <w:t>la persona a cui si riferisce l'atto;</w:t>
      </w:r>
    </w:p>
    <w:p w:rsidR="00616D78" w:rsidRPr="00616D78" w:rsidRDefault="00616D78" w:rsidP="00616D78">
      <w:pPr>
        <w:numPr>
          <w:ilvl w:val="0"/>
          <w:numId w:val="11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616D78">
        <w:rPr>
          <w:rFonts w:ascii="Book Antiqua" w:hAnsi="Book Antiqua"/>
          <w:sz w:val="24"/>
          <w:szCs w:val="24"/>
        </w:rPr>
        <w:t>la persona che comprova l'interesse personale ai fini di tutela di una situazione giuridicamente rilevante;</w:t>
      </w:r>
    </w:p>
    <w:p w:rsidR="00616D78" w:rsidRPr="00616D78" w:rsidRDefault="00616D78" w:rsidP="00616D78">
      <w:pPr>
        <w:numPr>
          <w:ilvl w:val="0"/>
          <w:numId w:val="11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616D78">
        <w:rPr>
          <w:rFonts w:ascii="Book Antiqua" w:hAnsi="Book Antiqua"/>
          <w:sz w:val="24"/>
          <w:szCs w:val="24"/>
        </w:rPr>
        <w:t>chiunque ne abbia interesse se trascorsi 70 anni dalla formazione dell'atto.</w:t>
      </w:r>
    </w:p>
    <w:p w:rsidR="00616D78" w:rsidRDefault="00616D78" w:rsidP="00616D78">
      <w:pPr>
        <w:spacing w:after="0" w:line="240" w:lineRule="auto"/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</w:pPr>
    </w:p>
    <w:p w:rsidR="00616D78" w:rsidRDefault="00616D78" w:rsidP="00616D78">
      <w:pPr>
        <w:spacing w:after="0" w:line="240" w:lineRule="auto"/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</w:pPr>
    </w:p>
    <w:p w:rsidR="00450CF5" w:rsidRPr="00616D78" w:rsidRDefault="00450CF5" w:rsidP="00616D78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val="en" w:eastAsia="it-IT"/>
        </w:rPr>
      </w:pPr>
      <w:proofErr w:type="spellStart"/>
      <w:r w:rsidRPr="00616D78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riferimenti</w:t>
      </w:r>
      <w:proofErr w:type="spellEnd"/>
      <w:r w:rsidRPr="00616D78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 xml:space="preserve"> </w:t>
      </w:r>
      <w:proofErr w:type="spellStart"/>
      <w:r w:rsidRPr="00616D78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normativi</w:t>
      </w:r>
      <w:proofErr w:type="spellEnd"/>
      <w:r w:rsidRPr="00616D78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 xml:space="preserve"> </w:t>
      </w:r>
      <w:proofErr w:type="spellStart"/>
      <w:r w:rsidRPr="00616D78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utili</w:t>
      </w:r>
      <w:proofErr w:type="spellEnd"/>
      <w:r w:rsidRPr="00616D78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:</w:t>
      </w:r>
    </w:p>
    <w:p w:rsidR="00450CF5" w:rsidRPr="00616D78" w:rsidRDefault="00450CF5" w:rsidP="00616D78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val="en" w:eastAsia="it-IT"/>
        </w:rPr>
      </w:pPr>
      <w:proofErr w:type="spellStart"/>
      <w:r w:rsidRPr="00616D78">
        <w:rPr>
          <w:rFonts w:ascii="Book Antiqua" w:eastAsia="Times New Roman" w:hAnsi="Book Antiqua" w:cs="Times New Roman"/>
          <w:sz w:val="24"/>
          <w:szCs w:val="24"/>
          <w:lang w:val="en" w:eastAsia="it-IT"/>
        </w:rPr>
        <w:t>Legge</w:t>
      </w:r>
      <w:proofErr w:type="spellEnd"/>
      <w:r w:rsidRPr="00616D78">
        <w:rPr>
          <w:rFonts w:ascii="Book Antiqua" w:eastAsia="Times New Roman" w:hAnsi="Book Antiqua" w:cs="Times New Roman"/>
          <w:sz w:val="24"/>
          <w:szCs w:val="24"/>
          <w:lang w:val="en" w:eastAsia="it-IT"/>
        </w:rPr>
        <w:t xml:space="preserve"> n. 183 del 12 </w:t>
      </w:r>
      <w:proofErr w:type="spellStart"/>
      <w:r w:rsidRPr="00616D78">
        <w:rPr>
          <w:rFonts w:ascii="Book Antiqua" w:eastAsia="Times New Roman" w:hAnsi="Book Antiqua" w:cs="Times New Roman"/>
          <w:sz w:val="24"/>
          <w:szCs w:val="24"/>
          <w:lang w:val="en" w:eastAsia="it-IT"/>
        </w:rPr>
        <w:t>novembre</w:t>
      </w:r>
      <w:proofErr w:type="spellEnd"/>
      <w:r w:rsidRPr="00616D78">
        <w:rPr>
          <w:rFonts w:ascii="Book Antiqua" w:eastAsia="Times New Roman" w:hAnsi="Book Antiqua" w:cs="Times New Roman"/>
          <w:sz w:val="24"/>
          <w:szCs w:val="24"/>
          <w:lang w:val="en" w:eastAsia="it-IT"/>
        </w:rPr>
        <w:t xml:space="preserve"> 2011</w:t>
      </w:r>
    </w:p>
    <w:p w:rsidR="00450CF5" w:rsidRPr="00616D78" w:rsidRDefault="00450CF5" w:rsidP="00616D78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16D78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D. </w:t>
      </w:r>
      <w:proofErr w:type="spellStart"/>
      <w:r w:rsidRPr="00616D78">
        <w:rPr>
          <w:rFonts w:ascii="Book Antiqua" w:eastAsia="Times New Roman" w:hAnsi="Book Antiqua" w:cs="Times New Roman"/>
          <w:sz w:val="24"/>
          <w:szCs w:val="24"/>
          <w:lang w:eastAsia="it-IT"/>
        </w:rPr>
        <w:t>Lgs</w:t>
      </w:r>
      <w:proofErr w:type="spellEnd"/>
      <w:r w:rsidRPr="00616D78">
        <w:rPr>
          <w:rFonts w:ascii="Book Antiqua" w:eastAsia="Times New Roman" w:hAnsi="Book Antiqua" w:cs="Times New Roman"/>
          <w:sz w:val="24"/>
          <w:szCs w:val="24"/>
          <w:lang w:eastAsia="it-IT"/>
        </w:rPr>
        <w:t>. n. 196 del 30 giugno 2003 "Codice in materia di protezione dei dati personali"</w:t>
      </w:r>
    </w:p>
    <w:p w:rsidR="00450CF5" w:rsidRPr="00616D78" w:rsidRDefault="00450CF5" w:rsidP="00616D78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16D78">
        <w:rPr>
          <w:rFonts w:ascii="Book Antiqua" w:eastAsia="Times New Roman" w:hAnsi="Book Antiqua" w:cs="Times New Roman"/>
          <w:sz w:val="24"/>
          <w:szCs w:val="24"/>
          <w:lang w:eastAsia="it-IT"/>
        </w:rPr>
        <w:t>D.M. dell'Interno del 27 febbraio 2001, in GU n. 66 del 20 marzo 2001 "Tenuta dei registri dello stato civile nella fase antecedente all'entrata in funzione degli archivi informatici"</w:t>
      </w:r>
    </w:p>
    <w:p w:rsidR="00450CF5" w:rsidRPr="00616D78" w:rsidRDefault="00450CF5" w:rsidP="00616D78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16D78">
        <w:rPr>
          <w:rFonts w:ascii="Book Antiqua" w:eastAsia="Times New Roman" w:hAnsi="Book Antiqua" w:cs="Times New Roman"/>
          <w:sz w:val="24"/>
          <w:szCs w:val="24"/>
          <w:lang w:eastAsia="it-IT"/>
        </w:rPr>
        <w:t>D.P.R. n. 396 del 3 novembre 2000 "Regolamento per la revisione e la semplificazione dell'ordinamento dello stato civile, a norma dell'articolo 2, comma 12, della legge 15 maggio 1997, n. 127" e circolari integrative</w:t>
      </w:r>
    </w:p>
    <w:p w:rsidR="00450CF5" w:rsidRDefault="00450CF5" w:rsidP="00616D78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16D78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ufficio responsabile dell'istruttoria</w:t>
      </w:r>
      <w:r w:rsidRPr="00616D78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616D78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</w:p>
    <w:p w:rsidR="00856FDF" w:rsidRDefault="00856FDF" w:rsidP="00856FDF">
      <w:pPr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</w:p>
    <w:p w:rsidR="00856FDF" w:rsidRPr="00461027" w:rsidRDefault="00856FDF" w:rsidP="00856FDF">
      <w:pPr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Ufficio responsabile dell'istruttoria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Ufficio </w:t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Stato Civile 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– Via </w:t>
      </w:r>
      <w:proofErr w:type="spellStart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Montebello Jonico 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</w:p>
    <w:p w:rsidR="00856FDF" w:rsidRPr="00461027" w:rsidRDefault="00856FDF" w:rsidP="00856FDF">
      <w:pPr>
        <w:rPr>
          <w:rFonts w:ascii="Book Antiqua" w:hAnsi="Book Antiqua"/>
        </w:rPr>
      </w:pPr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 xml:space="preserve">Responsabile del procedimento, telefono, email e/o </w:t>
      </w:r>
      <w:proofErr w:type="spellStart"/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pec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>Fortunato Battaglia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, telefono 0965/779005, </w:t>
      </w:r>
      <w:proofErr w:type="spellStart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pec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 protocollo.montebello@asmepec.it</w:t>
      </w:r>
    </w:p>
    <w:p w:rsidR="00856FDF" w:rsidRPr="00616D78" w:rsidRDefault="00856FDF" w:rsidP="00616D78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bookmarkStart w:id="1" w:name="_GoBack"/>
      <w:bookmarkEnd w:id="1"/>
    </w:p>
    <w:sectPr w:rsidR="00856FDF" w:rsidRPr="00616D7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E7C78"/>
    <w:multiLevelType w:val="multilevel"/>
    <w:tmpl w:val="D44E6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B02710"/>
    <w:multiLevelType w:val="multilevel"/>
    <w:tmpl w:val="B2341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F22359"/>
    <w:multiLevelType w:val="multilevel"/>
    <w:tmpl w:val="86B8A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161059"/>
    <w:multiLevelType w:val="multilevel"/>
    <w:tmpl w:val="B560A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400219"/>
    <w:multiLevelType w:val="multilevel"/>
    <w:tmpl w:val="3AE60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8039F7"/>
    <w:multiLevelType w:val="multilevel"/>
    <w:tmpl w:val="CB8A1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9D601A"/>
    <w:multiLevelType w:val="multilevel"/>
    <w:tmpl w:val="0C346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DA6059"/>
    <w:multiLevelType w:val="multilevel"/>
    <w:tmpl w:val="1D709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8A2E38"/>
    <w:multiLevelType w:val="multilevel"/>
    <w:tmpl w:val="BDC6E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DE255A"/>
    <w:multiLevelType w:val="multilevel"/>
    <w:tmpl w:val="2F74F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D937916"/>
    <w:multiLevelType w:val="multilevel"/>
    <w:tmpl w:val="4BDA8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57C6051"/>
    <w:multiLevelType w:val="multilevel"/>
    <w:tmpl w:val="8A149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C447E90"/>
    <w:multiLevelType w:val="multilevel"/>
    <w:tmpl w:val="7B4EC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0"/>
  </w:num>
  <w:num w:numId="3">
    <w:abstractNumId w:val="12"/>
  </w:num>
  <w:num w:numId="4">
    <w:abstractNumId w:val="8"/>
  </w:num>
  <w:num w:numId="5">
    <w:abstractNumId w:val="7"/>
  </w:num>
  <w:num w:numId="6">
    <w:abstractNumId w:val="4"/>
  </w:num>
  <w:num w:numId="7">
    <w:abstractNumId w:val="5"/>
  </w:num>
  <w:num w:numId="8">
    <w:abstractNumId w:val="3"/>
  </w:num>
  <w:num w:numId="9">
    <w:abstractNumId w:val="11"/>
  </w:num>
  <w:num w:numId="10">
    <w:abstractNumId w:val="0"/>
  </w:num>
  <w:num w:numId="11">
    <w:abstractNumId w:val="1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CF5"/>
    <w:rsid w:val="0015459E"/>
    <w:rsid w:val="001B3D15"/>
    <w:rsid w:val="00450CF5"/>
    <w:rsid w:val="00616D78"/>
    <w:rsid w:val="0085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450C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50CF5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450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450CF5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450CF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450C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50CF5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450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450CF5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450C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6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99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1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99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011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165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9224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764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35795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205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765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086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733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9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1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91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555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560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228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975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123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923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8976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8090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7702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8250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4745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8756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8238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333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6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98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5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1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28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017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61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6809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691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84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3014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5275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1030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6137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4451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1310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0635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121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8872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44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89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459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25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491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613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4599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8919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7358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9093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8838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8951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7407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0497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67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2359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9732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3</cp:revision>
  <dcterms:created xsi:type="dcterms:W3CDTF">2016-11-11T09:12:00Z</dcterms:created>
  <dcterms:modified xsi:type="dcterms:W3CDTF">2016-11-21T11:42:00Z</dcterms:modified>
</cp:coreProperties>
</file>